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D45D5" w14:textId="389DE8E6" w:rsidR="0037647C" w:rsidRPr="00652072" w:rsidRDefault="0037647C" w:rsidP="0037647C">
      <w:pPr>
        <w:tabs>
          <w:tab w:val="center" w:pos="4536"/>
          <w:tab w:val="right" w:pos="9072"/>
        </w:tabs>
        <w:rPr>
          <w:rFonts w:ascii="Arial" w:eastAsia="Arial Bold" w:hAnsi="Arial" w:cs="Arial"/>
          <w:b/>
          <w:bCs/>
          <w:sz w:val="24"/>
          <w:lang w:eastAsia="zh-CN"/>
        </w:rPr>
      </w:pPr>
      <w:bookmarkStart w:id="0" w:name="_Hlk40295327"/>
      <w:bookmarkEnd w:id="0"/>
      <w:r>
        <w:rPr>
          <w:b/>
          <w:noProof/>
          <w:sz w:val="24"/>
        </w:rPr>
        <w:t>3GPP TSG RAN WG2#120</w:t>
      </w:r>
      <w:r>
        <w:rPr>
          <w:b/>
          <w:noProof/>
          <w:sz w:val="24"/>
        </w:rPr>
        <w:tab/>
      </w:r>
      <w:r w:rsidRPr="00652072">
        <w:rPr>
          <w:rFonts w:ascii="Arial" w:eastAsia="Arial Bold" w:hAnsi="Arial" w:cs="Arial"/>
          <w:b/>
          <w:bCs/>
          <w:sz w:val="24"/>
          <w:lang w:val="en-GB" w:eastAsia="zh-CN"/>
        </w:rPr>
        <w:tab/>
      </w:r>
      <w:r w:rsidR="00D777D6" w:rsidRPr="00D777D6">
        <w:rPr>
          <w:rFonts w:ascii="Arial" w:eastAsia="宋体" w:hAnsi="Arial" w:cs="Arial"/>
          <w:b/>
          <w:bCs/>
          <w:sz w:val="24"/>
          <w:lang w:eastAsia="zh-CN"/>
        </w:rPr>
        <w:t>R2-2211234</w:t>
      </w:r>
    </w:p>
    <w:p w14:paraId="7E8D0798" w14:textId="38D874BA" w:rsidR="0037647C" w:rsidRDefault="0037647C" w:rsidP="0037647C">
      <w:pPr>
        <w:pStyle w:val="CRCoverPage"/>
        <w:tabs>
          <w:tab w:val="right" w:pos="9639"/>
          <w:tab w:val="right" w:pos="13323"/>
        </w:tabs>
        <w:spacing w:after="0"/>
        <w:rPr>
          <w:b/>
          <w:noProof/>
          <w:sz w:val="24"/>
          <w:szCs w:val="24"/>
          <w:lang w:eastAsia="ja-JP"/>
        </w:rPr>
      </w:pPr>
      <w:r>
        <w:rPr>
          <w:b/>
          <w:noProof/>
          <w:sz w:val="24"/>
          <w:szCs w:val="24"/>
        </w:rPr>
        <w:t xml:space="preserve">Toulouse, </w:t>
      </w:r>
      <w:r w:rsidR="00390594" w:rsidRPr="00630E5B">
        <w:rPr>
          <w:rFonts w:eastAsia="MS Mincho"/>
          <w:b/>
          <w:noProof/>
          <w:sz w:val="24"/>
          <w:lang w:val="de-DE"/>
        </w:rPr>
        <w:t xml:space="preserve">France, </w:t>
      </w:r>
      <w:r>
        <w:rPr>
          <w:b/>
          <w:noProof/>
          <w:sz w:val="24"/>
          <w:szCs w:val="24"/>
        </w:rPr>
        <w:t>14</w:t>
      </w:r>
      <w:r w:rsidRPr="00FA6A18">
        <w:rPr>
          <w:b/>
          <w:noProof/>
          <w:sz w:val="24"/>
          <w:szCs w:val="24"/>
          <w:vertAlign w:val="superscript"/>
        </w:rPr>
        <w:t>th</w:t>
      </w:r>
      <w:r>
        <w:rPr>
          <w:b/>
          <w:noProof/>
          <w:sz w:val="24"/>
          <w:szCs w:val="24"/>
        </w:rPr>
        <w:t xml:space="preserve"> - 18</w:t>
      </w:r>
      <w:r w:rsidRPr="00FA6A18">
        <w:rPr>
          <w:b/>
          <w:noProof/>
          <w:sz w:val="24"/>
          <w:szCs w:val="24"/>
          <w:vertAlign w:val="superscript"/>
        </w:rPr>
        <w:t>th</w:t>
      </w:r>
      <w:r>
        <w:rPr>
          <w:b/>
          <w:noProof/>
          <w:sz w:val="24"/>
          <w:szCs w:val="24"/>
        </w:rPr>
        <w:t xml:space="preserve"> November, 2022</w:t>
      </w:r>
    </w:p>
    <w:p w14:paraId="5DEA1FC8" w14:textId="77777777" w:rsidR="00650054" w:rsidRDefault="00650054">
      <w:pPr>
        <w:pStyle w:val="afa"/>
        <w:tabs>
          <w:tab w:val="clear" w:pos="4536"/>
          <w:tab w:val="left" w:pos="1800"/>
        </w:tabs>
        <w:ind w:left="1800" w:hanging="1800"/>
        <w:jc w:val="both"/>
        <w:rPr>
          <w:rFonts w:eastAsia="Arial Unicode MS" w:cs="Arial"/>
          <w:sz w:val="24"/>
        </w:rPr>
      </w:pPr>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77777777"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1A451A85"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1" w:name="Title"/>
      <w:bookmarkEnd w:id="1"/>
      <w:r>
        <w:rPr>
          <w:rFonts w:cs="Arial"/>
          <w:sz w:val="24"/>
        </w:rPr>
        <w:t xml:space="preserve">          </w:t>
      </w:r>
      <w:r w:rsidR="00523BAC">
        <w:rPr>
          <w:rFonts w:cs="Arial"/>
          <w:sz w:val="24"/>
        </w:rPr>
        <w:t>Further d</w:t>
      </w:r>
      <w:r>
        <w:rPr>
          <w:rFonts w:cs="Arial"/>
          <w:sz w:val="24"/>
        </w:rPr>
        <w:t>iscussion on AI/ML methods</w:t>
      </w:r>
    </w:p>
    <w:p w14:paraId="51A6F421" w14:textId="77777777" w:rsidR="00650054" w:rsidRDefault="00C5269D">
      <w:pPr>
        <w:pStyle w:val="afa"/>
        <w:tabs>
          <w:tab w:val="left" w:pos="1800"/>
        </w:tabs>
        <w:rPr>
          <w:rFonts w:cs="Arial"/>
          <w:sz w:val="24"/>
        </w:rPr>
      </w:pPr>
      <w:r>
        <w:rPr>
          <w:rFonts w:cs="Arial"/>
          <w:sz w:val="24"/>
        </w:rPr>
        <w:t>Agenda Item:</w:t>
      </w:r>
      <w:bookmarkStart w:id="2" w:name="Source"/>
      <w:bookmarkEnd w:id="2"/>
      <w:r>
        <w:rPr>
          <w:rFonts w:cs="Arial"/>
          <w:sz w:val="24"/>
        </w:rPr>
        <w:tab/>
        <w:t>8.16.2</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3" w:name="DocumentFor"/>
      <w:bookmarkEnd w:id="3"/>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Pr>
          <w:b w:val="0"/>
          <w:bCs w:val="0"/>
          <w:kern w:val="0"/>
          <w:sz w:val="36"/>
          <w:szCs w:val="20"/>
          <w:lang w:val="en-GB" w:eastAsia="en-GB"/>
        </w:rPr>
        <w:t>Introduction</w:t>
      </w:r>
    </w:p>
    <w:p w14:paraId="6E95706E" w14:textId="16482324" w:rsidR="00887B0B" w:rsidRDefault="007900D4" w:rsidP="00887B0B">
      <w:pPr>
        <w:spacing w:beforeLines="50" w:before="120" w:after="120" w:line="260" w:lineRule="exact"/>
        <w:jc w:val="both"/>
        <w:rPr>
          <w:rFonts w:ascii="Times New Roman" w:hAnsi="Times New Roman"/>
          <w:szCs w:val="21"/>
        </w:rPr>
      </w:pPr>
      <w:bookmarkStart w:id="6" w:name="_Hlk53665621"/>
      <w:bookmarkEnd w:id="4"/>
      <w:bookmarkEnd w:id="5"/>
      <w:r>
        <w:rPr>
          <w:rFonts w:ascii="Times New Roman" w:hAnsi="Times New Roman"/>
          <w:szCs w:val="21"/>
        </w:rPr>
        <w:t xml:space="preserve">At the RAN2#119bis-e meeting, </w:t>
      </w:r>
      <w:r w:rsidR="00D87582">
        <w:rPr>
          <w:rFonts w:ascii="Times New Roman" w:hAnsi="Times New Roman"/>
          <w:szCs w:val="21"/>
        </w:rPr>
        <w:t>the work plan for RAN2 was discussed and the following working assumption were noted</w:t>
      </w:r>
      <w:r w:rsidR="0042757A">
        <w:rPr>
          <w:rFonts w:ascii="Times New Roman" w:hAnsi="Times New Roman"/>
          <w:szCs w:val="21"/>
        </w:rPr>
        <w:t>:</w:t>
      </w:r>
      <w:bookmarkStart w:id="7" w:name="_Hlk118277269"/>
    </w:p>
    <w:tbl>
      <w:tblPr>
        <w:tblStyle w:val="aff5"/>
        <w:tblW w:w="0" w:type="auto"/>
        <w:tblLook w:val="04A0" w:firstRow="1" w:lastRow="0" w:firstColumn="1" w:lastColumn="0" w:noHBand="0" w:noVBand="1"/>
      </w:tblPr>
      <w:tblGrid>
        <w:gridCol w:w="9060"/>
      </w:tblGrid>
      <w:tr w:rsidR="00887B0B" w14:paraId="2D80B584" w14:textId="77777777" w:rsidTr="00887B0B">
        <w:tc>
          <w:tcPr>
            <w:tcW w:w="9060" w:type="dxa"/>
          </w:tcPr>
          <w:p w14:paraId="760710E3" w14:textId="77777777" w:rsidR="00887B0B" w:rsidRDefault="00887B0B" w:rsidP="00887B0B">
            <w:pPr>
              <w:tabs>
                <w:tab w:val="num" w:pos="1619"/>
              </w:tabs>
              <w:spacing w:before="60"/>
              <w:ind w:leftChars="44" w:left="448" w:hanging="360"/>
            </w:pPr>
            <w:r>
              <w:t xml:space="preserve">Some initial Assumptions on the work: </w:t>
            </w:r>
          </w:p>
          <w:p w14:paraId="081FC815" w14:textId="77777777" w:rsidR="00887B0B" w:rsidRDefault="00887B0B" w:rsidP="00887B0B">
            <w:pPr>
              <w:pStyle w:val="Doc-text2"/>
              <w:ind w:leftChars="44" w:left="451"/>
            </w:pPr>
            <w:r>
              <w:t>-</w:t>
            </w:r>
            <w:r>
              <w:tab/>
              <w:t>Assume that RAN2’s work can be somewhat split: A) use-case-centric configuration, signalling and control procedures, B) management of data and AI/ML models (where part of discussion may overlap between use cases).</w:t>
            </w:r>
          </w:p>
          <w:p w14:paraId="464B8B98" w14:textId="77777777" w:rsidR="00887B0B" w:rsidRDefault="00887B0B" w:rsidP="00887B0B">
            <w:pPr>
              <w:pStyle w:val="Doc-text2"/>
              <w:ind w:leftChars="44" w:left="451"/>
            </w:pPr>
            <w:r>
              <w:t>-</w:t>
            </w:r>
            <w:r>
              <w:tab/>
              <w:t>Assume that e.g. for the management of data and AI/ML models, RAN2 could start by focusing on data collection, model transfer, model update, model monitoring and model selection/(de)activation/switching/</w:t>
            </w:r>
            <w:proofErr w:type="spellStart"/>
            <w:r>
              <w:t>fallback</w:t>
            </w:r>
            <w:proofErr w:type="spellEnd"/>
            <w:r>
              <w:t xml:space="preserve"> (to the extent needed), whether UE capabilities </w:t>
            </w:r>
            <w:proofErr w:type="gramStart"/>
            <w:r>
              <w:t>has</w:t>
            </w:r>
            <w:proofErr w:type="gramEnd"/>
            <w:r>
              <w:t xml:space="preserve"> a role in this. </w:t>
            </w:r>
          </w:p>
          <w:p w14:paraId="5B372860" w14:textId="77777777" w:rsidR="00887B0B" w:rsidRDefault="00887B0B" w:rsidP="00887B0B">
            <w:pPr>
              <w:pStyle w:val="Doc-text2"/>
              <w:ind w:leftChars="44" w:left="451"/>
            </w:pPr>
            <w:r>
              <w:t>-</w:t>
            </w:r>
            <w:r>
              <w:tab/>
              <w:t xml:space="preserve">Chair assumes that we will input on various aspects when the time is right, and e.g. postpone things that obviously need R1 decisions, but there could be some rare exception. </w:t>
            </w:r>
          </w:p>
          <w:p w14:paraId="6E14C2C3" w14:textId="77777777" w:rsidR="00887B0B" w:rsidRPr="002F3D2F" w:rsidRDefault="00887B0B" w:rsidP="00887B0B">
            <w:pPr>
              <w:pStyle w:val="Agreement"/>
              <w:tabs>
                <w:tab w:val="clear" w:pos="360"/>
                <w:tab w:val="num" w:pos="1619"/>
              </w:tabs>
              <w:ind w:leftChars="44" w:left="448"/>
            </w:pPr>
            <w:r>
              <w:t>Noted</w:t>
            </w:r>
          </w:p>
        </w:tc>
      </w:tr>
    </w:tbl>
    <w:bookmarkEnd w:id="7"/>
    <w:p w14:paraId="52D15547" w14:textId="77777777" w:rsidR="0042757A" w:rsidRDefault="0042757A" w:rsidP="00887B0B">
      <w:pPr>
        <w:spacing w:beforeLines="50" w:before="120" w:after="120" w:line="260" w:lineRule="exact"/>
        <w:jc w:val="both"/>
        <w:rPr>
          <w:rFonts w:ascii="Times New Roman" w:hAnsi="Times New Roman"/>
          <w:szCs w:val="21"/>
        </w:rPr>
      </w:pPr>
      <w:r>
        <w:rPr>
          <w:rFonts w:ascii="Times New Roman" w:hAnsi="Times New Roman"/>
          <w:szCs w:val="21"/>
        </w:rPr>
        <w:t xml:space="preserve">For the general aspects of model management, RAN2 could focus on some components agreed by RAN1, including data collection, model transfer, model update, model monitoring and </w:t>
      </w:r>
      <w:r w:rsidRPr="00D87582">
        <w:rPr>
          <w:rFonts w:ascii="Times New Roman" w:hAnsi="Times New Roman"/>
          <w:szCs w:val="21"/>
        </w:rPr>
        <w:t>model selection/(de)activation/switching/fallback</w:t>
      </w:r>
      <w:r>
        <w:rPr>
          <w:rFonts w:ascii="Times New Roman" w:hAnsi="Times New Roman"/>
          <w:szCs w:val="21"/>
        </w:rPr>
        <w:t>.</w:t>
      </w:r>
    </w:p>
    <w:p w14:paraId="68359BEA" w14:textId="24E3D0E3" w:rsidR="00650054" w:rsidRDefault="00C5269D">
      <w:pPr>
        <w:spacing w:beforeLines="50" w:before="120" w:after="120" w:line="260" w:lineRule="exact"/>
        <w:jc w:val="both"/>
        <w:rPr>
          <w:rFonts w:ascii="Times New Roman" w:hAnsi="Times New Roman"/>
          <w:szCs w:val="21"/>
        </w:rPr>
      </w:pPr>
      <w:r>
        <w:rPr>
          <w:rFonts w:ascii="Times New Roman" w:hAnsi="Times New Roman"/>
          <w:szCs w:val="21"/>
        </w:rPr>
        <w:t xml:space="preserve">In this contribution, we </w:t>
      </w:r>
      <w:bookmarkEnd w:id="6"/>
      <w:r>
        <w:rPr>
          <w:rFonts w:ascii="Times New Roman" w:hAnsi="Times New Roman"/>
          <w:szCs w:val="21"/>
        </w:rPr>
        <w:t xml:space="preserve">will </w:t>
      </w:r>
      <w:r w:rsidR="0051319E">
        <w:rPr>
          <w:rFonts w:ascii="Times New Roman" w:hAnsi="Times New Roman"/>
          <w:szCs w:val="21"/>
        </w:rPr>
        <w:t xml:space="preserve">further </w:t>
      </w:r>
      <w:r>
        <w:rPr>
          <w:rFonts w:ascii="Times New Roman" w:hAnsi="Times New Roman"/>
          <w:szCs w:val="21"/>
        </w:rPr>
        <w:t>discuss the general aspects of the AI/ML methods from RAN2’s perspective, including:</w:t>
      </w:r>
    </w:p>
    <w:p w14:paraId="273DD8CF" w14:textId="6689EE13" w:rsidR="00650054" w:rsidRDefault="00784857">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sz w:val="20"/>
          <w:szCs w:val="20"/>
        </w:rPr>
        <w:t>M</w:t>
      </w:r>
      <w:r w:rsidR="00C5269D">
        <w:rPr>
          <w:rFonts w:ascii="Times New Roman" w:hAnsi="Times New Roman"/>
          <w:sz w:val="20"/>
          <w:szCs w:val="20"/>
        </w:rPr>
        <w:t>odel transfer</w:t>
      </w:r>
    </w:p>
    <w:p w14:paraId="32453E28" w14:textId="26316296" w:rsidR="00F53201" w:rsidRDefault="00F53201">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 xml:space="preserve">odel ID for </w:t>
      </w:r>
      <w:r w:rsidR="00EA1979">
        <w:rPr>
          <w:rFonts w:ascii="Times New Roman" w:hAnsi="Times New Roman"/>
          <w:sz w:val="20"/>
          <w:szCs w:val="20"/>
        </w:rPr>
        <w:t>model</w:t>
      </w:r>
      <w:r>
        <w:rPr>
          <w:rFonts w:ascii="Times New Roman" w:hAnsi="Times New Roman"/>
          <w:sz w:val="20"/>
          <w:szCs w:val="20"/>
        </w:rPr>
        <w:t xml:space="preserve"> management</w:t>
      </w:r>
    </w:p>
    <w:p w14:paraId="0AB3528C" w14:textId="77777777" w:rsidR="00650054" w:rsidRDefault="00C5269D">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sz w:val="20"/>
          <w:szCs w:val="20"/>
        </w:rPr>
        <w:t>Signaling procedure</w:t>
      </w:r>
    </w:p>
    <w:p w14:paraId="1C727411"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72F83022" w14:textId="50D6BFFB" w:rsidR="00650054" w:rsidRDefault="00C5269D">
      <w:pPr>
        <w:pStyle w:val="2"/>
        <w:numPr>
          <w:ilvl w:val="0"/>
          <w:numId w:val="0"/>
        </w:numPr>
        <w:rPr>
          <w:b w:val="0"/>
          <w:lang w:val="en-US"/>
        </w:rPr>
      </w:pPr>
      <w:r>
        <w:rPr>
          <w:b w:val="0"/>
          <w:lang w:val="en-US"/>
        </w:rPr>
        <w:t>2.</w:t>
      </w:r>
      <w:r w:rsidR="00200806">
        <w:rPr>
          <w:b w:val="0"/>
          <w:lang w:val="en-US"/>
        </w:rPr>
        <w:t>1</w:t>
      </w:r>
      <w:r>
        <w:rPr>
          <w:b w:val="0"/>
          <w:lang w:val="en-US"/>
        </w:rPr>
        <w:tab/>
      </w:r>
      <w:bookmarkStart w:id="8" w:name="_Hlk118277603"/>
      <w:r w:rsidR="00540D2A">
        <w:rPr>
          <w:b w:val="0"/>
          <w:lang w:val="en-US"/>
        </w:rPr>
        <w:t>M</w:t>
      </w:r>
      <w:r>
        <w:rPr>
          <w:b w:val="0"/>
          <w:lang w:val="en-US"/>
        </w:rPr>
        <w:t>odel transfer</w:t>
      </w:r>
      <w:bookmarkEnd w:id="8"/>
    </w:p>
    <w:p w14:paraId="365B852F" w14:textId="53856608" w:rsidR="00650054" w:rsidRDefault="00C5269D">
      <w:pPr>
        <w:spacing w:beforeLines="50" w:before="120" w:after="120" w:line="260" w:lineRule="exact"/>
        <w:jc w:val="both"/>
        <w:rPr>
          <w:rFonts w:ascii="Times New Roman" w:hAnsi="Times New Roman"/>
          <w:szCs w:val="21"/>
        </w:rPr>
      </w:pPr>
      <w:r>
        <w:rPr>
          <w:rFonts w:ascii="Times New Roman" w:hAnsi="Times New Roman"/>
          <w:szCs w:val="21"/>
        </w:rPr>
        <w:t>At the RAN1#1</w:t>
      </w:r>
      <w:r w:rsidR="00066558">
        <w:rPr>
          <w:rFonts w:ascii="Times New Roman" w:hAnsi="Times New Roman"/>
          <w:szCs w:val="21"/>
        </w:rPr>
        <w:t>10bis-</w:t>
      </w:r>
      <w:r>
        <w:rPr>
          <w:rFonts w:ascii="Times New Roman" w:hAnsi="Times New Roman"/>
          <w:szCs w:val="21"/>
        </w:rPr>
        <w:t xml:space="preserve">e meeting, </w:t>
      </w:r>
      <w:r w:rsidR="006B2E92">
        <w:rPr>
          <w:rFonts w:ascii="Times New Roman" w:hAnsi="Times New Roman"/>
          <w:szCs w:val="21"/>
        </w:rPr>
        <w:t xml:space="preserve">RAN1 further discussed and clarified the boundary of </w:t>
      </w:r>
      <w:r>
        <w:rPr>
          <w:rFonts w:ascii="Times New Roman" w:hAnsi="Times New Roman"/>
          <w:szCs w:val="21"/>
        </w:rPr>
        <w:t>three collaboration levels between the network and UE:</w:t>
      </w:r>
    </w:p>
    <w:tbl>
      <w:tblPr>
        <w:tblStyle w:val="aff5"/>
        <w:tblW w:w="0" w:type="auto"/>
        <w:tblLook w:val="04A0" w:firstRow="1" w:lastRow="0" w:firstColumn="1" w:lastColumn="0" w:noHBand="0" w:noVBand="1"/>
      </w:tblPr>
      <w:tblGrid>
        <w:gridCol w:w="9060"/>
      </w:tblGrid>
      <w:tr w:rsidR="00D831D6" w14:paraId="2B7A09D8" w14:textId="77777777" w:rsidTr="00D831D6">
        <w:tc>
          <w:tcPr>
            <w:tcW w:w="9060" w:type="dxa"/>
          </w:tcPr>
          <w:p w14:paraId="20392C35" w14:textId="77777777" w:rsidR="00D831D6" w:rsidRPr="00D831D6" w:rsidRDefault="00D831D6" w:rsidP="00D831D6">
            <w:pPr>
              <w:rPr>
                <w:rFonts w:ascii="Times" w:eastAsia="等线" w:hAnsi="Times"/>
                <w:highlight w:val="darkYellow"/>
                <w:lang w:val="en-GB" w:eastAsia="zh-CN"/>
              </w:rPr>
            </w:pPr>
            <w:r w:rsidRPr="00D831D6">
              <w:rPr>
                <w:rFonts w:ascii="Times" w:eastAsia="等线" w:hAnsi="Times"/>
                <w:highlight w:val="darkYellow"/>
                <w:lang w:val="en-GB" w:eastAsia="zh-CN"/>
              </w:rPr>
              <w:t>Working Assumption</w:t>
            </w:r>
          </w:p>
          <w:p w14:paraId="4C61B2F0" w14:textId="77777777" w:rsidR="00D831D6" w:rsidRPr="00D831D6" w:rsidRDefault="00D831D6" w:rsidP="00D831D6">
            <w:pPr>
              <w:numPr>
                <w:ilvl w:val="0"/>
                <w:numId w:val="19"/>
              </w:numPr>
              <w:rPr>
                <w:rFonts w:ascii="Times" w:eastAsia="Batang" w:hAnsi="Times"/>
                <w:lang w:val="en-GB"/>
              </w:rPr>
            </w:pPr>
            <w:r w:rsidRPr="00D831D6">
              <w:rPr>
                <w:rFonts w:ascii="Times" w:eastAsia="Batang" w:hAnsi="Times"/>
                <w:lang w:val="en-GB"/>
              </w:rPr>
              <w:t xml:space="preserve">Define Level y-z boundary based on whether model delivery is transparent to </w:t>
            </w:r>
            <w:r w:rsidRPr="00946BC1">
              <w:rPr>
                <w:rFonts w:ascii="Times" w:eastAsia="Batang" w:hAnsi="Times"/>
                <w:highlight w:val="yellow"/>
                <w:lang w:val="en-GB"/>
              </w:rPr>
              <w:t>3gpp signalling</w:t>
            </w:r>
            <w:r w:rsidRPr="00D831D6">
              <w:rPr>
                <w:rFonts w:ascii="Times" w:eastAsia="Batang" w:hAnsi="Times"/>
                <w:lang w:val="en-GB"/>
              </w:rPr>
              <w:t xml:space="preserve"> over the air interface or not.</w:t>
            </w:r>
          </w:p>
          <w:p w14:paraId="5B1A782E" w14:textId="77777777" w:rsidR="00D831D6" w:rsidRPr="00D831D6" w:rsidRDefault="00D831D6" w:rsidP="00D831D6">
            <w:pPr>
              <w:numPr>
                <w:ilvl w:val="0"/>
                <w:numId w:val="19"/>
              </w:numPr>
              <w:rPr>
                <w:rFonts w:ascii="Times" w:eastAsia="Batang" w:hAnsi="Times"/>
                <w:lang w:val="en-GB"/>
              </w:rPr>
            </w:pPr>
            <w:r w:rsidRPr="00D831D6">
              <w:rPr>
                <w:rFonts w:ascii="Times" w:eastAsia="等线" w:hAnsi="Times" w:hint="eastAsia"/>
                <w:lang w:val="en-GB" w:eastAsia="zh-CN"/>
              </w:rPr>
              <w:t>N</w:t>
            </w:r>
            <w:r w:rsidRPr="00D831D6">
              <w:rPr>
                <w:rFonts w:ascii="Times" w:eastAsia="等线" w:hAnsi="Times"/>
                <w:lang w:val="en-GB" w:eastAsia="zh-CN"/>
              </w:rPr>
              <w:t>ote: other procedures than model transfer/delivery are decoupled with collaboration level y-z</w:t>
            </w:r>
          </w:p>
          <w:p w14:paraId="21815222" w14:textId="77777777" w:rsidR="00D831D6" w:rsidRPr="00D831D6" w:rsidRDefault="00D831D6" w:rsidP="00D831D6">
            <w:pPr>
              <w:numPr>
                <w:ilvl w:val="0"/>
                <w:numId w:val="19"/>
              </w:numPr>
              <w:rPr>
                <w:rFonts w:ascii="Times" w:eastAsia="Batang" w:hAnsi="Times"/>
                <w:lang w:val="en-GB"/>
              </w:rPr>
            </w:pPr>
            <w:r w:rsidRPr="00D831D6">
              <w:rPr>
                <w:rFonts w:ascii="Times" w:eastAsia="Batang" w:hAnsi="Times"/>
                <w:lang w:val="en-GB"/>
              </w:rPr>
              <w:t>Clarifying note: Level y includes cases without model delivery.</w:t>
            </w:r>
          </w:p>
          <w:p w14:paraId="79389886" w14:textId="77777777" w:rsidR="00D831D6" w:rsidRPr="00D831D6" w:rsidRDefault="00D831D6" w:rsidP="00D831D6">
            <w:pPr>
              <w:ind w:left="420"/>
              <w:rPr>
                <w:rFonts w:ascii="Times" w:eastAsia="Batang" w:hAnsi="Times"/>
                <w:lang w:val="en-GB"/>
              </w:rPr>
            </w:pPr>
          </w:p>
          <w:p w14:paraId="0B403309" w14:textId="77777777" w:rsidR="00D831D6" w:rsidRPr="00D831D6" w:rsidRDefault="00D831D6" w:rsidP="00D831D6">
            <w:pPr>
              <w:rPr>
                <w:rFonts w:ascii="Times" w:eastAsia="等线" w:hAnsi="Times"/>
                <w:highlight w:val="green"/>
                <w:lang w:val="en-GB" w:eastAsia="zh-CN"/>
              </w:rPr>
            </w:pPr>
            <w:r w:rsidRPr="00D831D6">
              <w:rPr>
                <w:rFonts w:ascii="Times" w:eastAsia="等线" w:hAnsi="Times" w:hint="eastAsia"/>
                <w:highlight w:val="green"/>
                <w:lang w:val="en-GB" w:eastAsia="zh-CN"/>
              </w:rPr>
              <w:t>A</w:t>
            </w:r>
            <w:r w:rsidRPr="00D831D6">
              <w:rPr>
                <w:rFonts w:ascii="Times" w:eastAsia="等线" w:hAnsi="Times"/>
                <w:highlight w:val="green"/>
                <w:lang w:val="en-GB" w:eastAsia="zh-CN"/>
              </w:rPr>
              <w:t>greement</w:t>
            </w:r>
          </w:p>
          <w:p w14:paraId="38F2988B" w14:textId="77777777" w:rsidR="00D831D6" w:rsidRPr="00D831D6" w:rsidRDefault="00D831D6" w:rsidP="00D831D6">
            <w:pPr>
              <w:rPr>
                <w:rFonts w:ascii="Times" w:eastAsia="Batang" w:hAnsi="Times"/>
                <w:lang w:val="en-GB"/>
              </w:rPr>
            </w:pPr>
            <w:r w:rsidRPr="00D831D6">
              <w:rPr>
                <w:rFonts w:ascii="Times" w:eastAsia="Batang" w:hAnsi="Times"/>
                <w:lang w:val="en-GB"/>
              </w:rPr>
              <w:t>Clarify Level x/y boundary as:</w:t>
            </w:r>
          </w:p>
          <w:p w14:paraId="4DD2CFC8" w14:textId="77777777" w:rsidR="00D831D6" w:rsidRPr="004B075F" w:rsidRDefault="00D831D6" w:rsidP="004B075F">
            <w:pPr>
              <w:numPr>
                <w:ilvl w:val="0"/>
                <w:numId w:val="20"/>
              </w:numPr>
              <w:ind w:left="840"/>
              <w:rPr>
                <w:rFonts w:ascii="Times" w:eastAsia="Batang" w:hAnsi="Times"/>
                <w:lang w:val="en-GB" w:eastAsia="x-none"/>
              </w:rPr>
            </w:pPr>
            <w:r w:rsidRPr="00D831D6">
              <w:rPr>
                <w:rFonts w:ascii="Times" w:eastAsia="Batang" w:hAnsi="Times"/>
                <w:lang w:val="en-GB" w:eastAsia="x-none"/>
              </w:rPr>
              <w:t xml:space="preserve">Level x is implementation-based AI/ML operation </w:t>
            </w:r>
            <w:r w:rsidRPr="003403F2">
              <w:rPr>
                <w:rFonts w:ascii="Times" w:eastAsia="Batang" w:hAnsi="Times"/>
                <w:highlight w:val="yellow"/>
                <w:lang w:val="en-GB" w:eastAsia="x-none"/>
              </w:rPr>
              <w:t>without any de</w:t>
            </w:r>
            <w:r w:rsidRPr="00946BC1">
              <w:rPr>
                <w:rFonts w:ascii="Times" w:eastAsia="Batang" w:hAnsi="Times"/>
                <w:highlight w:val="yellow"/>
                <w:lang w:val="en-GB" w:eastAsia="x-none"/>
              </w:rPr>
              <w:t>dicated AI/ML-specific enhancement</w:t>
            </w:r>
            <w:r w:rsidRPr="00D831D6">
              <w:rPr>
                <w:rFonts w:ascii="Times" w:eastAsia="Batang" w:hAnsi="Times"/>
                <w:lang w:val="en-GB" w:eastAsia="x-none"/>
              </w:rPr>
              <w:t xml:space="preserve"> </w:t>
            </w:r>
            <w:r w:rsidRPr="00D831D6">
              <w:rPr>
                <w:rFonts w:ascii="Times" w:eastAsia="Batang" w:hAnsi="Times"/>
                <w:color w:val="FF0000"/>
                <w:lang w:val="en-GB" w:eastAsia="x-none"/>
              </w:rPr>
              <w:t>(e.g., LCM related signalling, RS)</w:t>
            </w:r>
            <w:r w:rsidRPr="00D831D6">
              <w:rPr>
                <w:rFonts w:ascii="Times" w:eastAsia="Batang" w:hAnsi="Times"/>
                <w:lang w:val="en-GB" w:eastAsia="x-none"/>
              </w:rPr>
              <w:t xml:space="preserve"> collaboration between network and UE.</w:t>
            </w:r>
            <w:r w:rsidRPr="00D831D6">
              <w:rPr>
                <w:rFonts w:ascii="Times" w:eastAsia="Batang" w:hAnsi="Times"/>
                <w:lang w:val="en-GB" w:eastAsia="x-none"/>
              </w:rPr>
              <w:br/>
              <w:t xml:space="preserve">(Note: The AI/ML operation may rely on future specification not related to AI/ML collaboration. </w:t>
            </w:r>
            <w:r w:rsidRPr="00D831D6">
              <w:rPr>
                <w:rFonts w:ascii="Times" w:eastAsia="Batang" w:hAnsi="Times"/>
                <w:szCs w:val="20"/>
                <w:lang w:val="en-GB" w:eastAsia="x-none"/>
              </w:rPr>
              <w:t>The AI/ML approaches can be used as baseline for performance evaluation for future releases.</w:t>
            </w:r>
            <w:r w:rsidRPr="00D831D6">
              <w:rPr>
                <w:rFonts w:ascii="Times" w:eastAsia="Batang" w:hAnsi="Times"/>
                <w:lang w:val="en-GB" w:eastAsia="x-none"/>
              </w:rPr>
              <w:t>)</w:t>
            </w:r>
          </w:p>
        </w:tc>
      </w:tr>
    </w:tbl>
    <w:p w14:paraId="0C8C8A0A" w14:textId="77777777" w:rsidR="008262AB" w:rsidRDefault="008262AB">
      <w:pPr>
        <w:spacing w:beforeLines="50" w:before="120" w:after="120" w:line="260" w:lineRule="exact"/>
        <w:jc w:val="both"/>
        <w:rPr>
          <w:rFonts w:ascii="Times New Roman" w:hAnsi="Times New Roman"/>
          <w:szCs w:val="21"/>
        </w:rPr>
      </w:pPr>
    </w:p>
    <w:p w14:paraId="3AD45AD6" w14:textId="5A62F316" w:rsidR="00B1157B" w:rsidRDefault="007D3DF3" w:rsidP="008262AB">
      <w:pPr>
        <w:spacing w:beforeLines="50" w:before="120" w:after="120" w:line="260" w:lineRule="exact"/>
        <w:jc w:val="both"/>
        <w:rPr>
          <w:rFonts w:ascii="Times New Roman" w:hAnsi="Times New Roman"/>
          <w:szCs w:val="21"/>
        </w:rPr>
      </w:pPr>
      <w:r w:rsidRPr="001115F1">
        <w:rPr>
          <w:rFonts w:ascii="Times New Roman" w:hAnsi="Times New Roman"/>
          <w:b/>
          <w:szCs w:val="21"/>
        </w:rPr>
        <w:lastRenderedPageBreak/>
        <w:t>Level x</w:t>
      </w:r>
      <w:r w:rsidRPr="007D3DF3">
        <w:rPr>
          <w:rFonts w:ascii="Times New Roman" w:hAnsi="Times New Roman"/>
          <w:szCs w:val="21"/>
        </w:rPr>
        <w:t xml:space="preserve"> is implementation-based operation without any dedicated AI/ML-specific enhancement</w:t>
      </w:r>
      <w:r w:rsidR="007A73C6">
        <w:rPr>
          <w:rFonts w:ascii="Times New Roman" w:hAnsi="Times New Roman"/>
          <w:szCs w:val="21"/>
        </w:rPr>
        <w:t>.</w:t>
      </w:r>
      <w:r w:rsidRPr="007D3DF3">
        <w:rPr>
          <w:rFonts w:ascii="Times New Roman" w:hAnsi="Times New Roman"/>
          <w:szCs w:val="21"/>
        </w:rPr>
        <w:t xml:space="preserve"> </w:t>
      </w:r>
      <w:r w:rsidR="00205473">
        <w:rPr>
          <w:rFonts w:ascii="Times New Roman" w:hAnsi="Times New Roman"/>
          <w:szCs w:val="21"/>
        </w:rPr>
        <w:t xml:space="preserve">For </w:t>
      </w:r>
      <w:r w:rsidR="00205473">
        <w:rPr>
          <w:rFonts w:ascii="Times New Roman" w:hAnsi="Times New Roman"/>
          <w:b/>
          <w:szCs w:val="21"/>
        </w:rPr>
        <w:t>Level y</w:t>
      </w:r>
      <w:r w:rsidR="00205473">
        <w:rPr>
          <w:rFonts w:ascii="Times New Roman" w:hAnsi="Times New Roman"/>
          <w:szCs w:val="21"/>
        </w:rPr>
        <w:t xml:space="preserve"> and </w:t>
      </w:r>
      <w:r w:rsidR="00205473">
        <w:rPr>
          <w:rFonts w:ascii="Times New Roman" w:hAnsi="Times New Roman"/>
          <w:b/>
          <w:szCs w:val="21"/>
        </w:rPr>
        <w:t>Level z</w:t>
      </w:r>
      <w:r w:rsidR="00205473">
        <w:rPr>
          <w:rFonts w:ascii="Times New Roman" w:hAnsi="Times New Roman"/>
          <w:szCs w:val="21"/>
        </w:rPr>
        <w:t>, the boundary is whether there is a model</w:t>
      </w:r>
      <w:r w:rsidR="00B93263">
        <w:rPr>
          <w:rFonts w:ascii="Times New Roman" w:hAnsi="Times New Roman"/>
          <w:szCs w:val="21"/>
        </w:rPr>
        <w:t xml:space="preserve"> delivery</w:t>
      </w:r>
      <w:r w:rsidR="00205473">
        <w:rPr>
          <w:rFonts w:ascii="Times New Roman" w:hAnsi="Times New Roman"/>
          <w:szCs w:val="21"/>
        </w:rPr>
        <w:t xml:space="preserve"> between the network and UE via 3GPP signaling.</w:t>
      </w:r>
      <w:r w:rsidR="005F397D">
        <w:rPr>
          <w:rFonts w:ascii="Times New Roman" w:hAnsi="Times New Roman"/>
          <w:szCs w:val="21"/>
        </w:rPr>
        <w:t xml:space="preserve"> The boundary of collaboration levels is clear </w:t>
      </w:r>
      <w:r w:rsidR="00C23F5D">
        <w:rPr>
          <w:rFonts w:ascii="Times New Roman" w:hAnsi="Times New Roman"/>
          <w:szCs w:val="21"/>
        </w:rPr>
        <w:t xml:space="preserve">and RAN2 shall </w:t>
      </w:r>
      <w:r w:rsidR="009B328E">
        <w:rPr>
          <w:rFonts w:ascii="Times New Roman" w:hAnsi="Times New Roman"/>
          <w:szCs w:val="21"/>
        </w:rPr>
        <w:t xml:space="preserve">study the solution for 3GPP </w:t>
      </w:r>
      <w:r w:rsidR="005259C8">
        <w:rPr>
          <w:rFonts w:ascii="Times New Roman" w:hAnsi="Times New Roman"/>
          <w:szCs w:val="21"/>
        </w:rPr>
        <w:t>signaling</w:t>
      </w:r>
      <w:r w:rsidR="009B328E">
        <w:rPr>
          <w:rFonts w:ascii="Times New Roman" w:hAnsi="Times New Roman"/>
          <w:szCs w:val="21"/>
        </w:rPr>
        <w:t>-based model delivery.</w:t>
      </w:r>
    </w:p>
    <w:p w14:paraId="334F3F82" w14:textId="7FAD93D6" w:rsidR="008262AB" w:rsidRDefault="008262AB" w:rsidP="008262AB">
      <w:pPr>
        <w:spacing w:beforeLines="50" w:before="120" w:after="120" w:line="260" w:lineRule="exact"/>
        <w:jc w:val="both"/>
        <w:rPr>
          <w:rFonts w:ascii="Times New Roman" w:hAnsi="Times New Roman"/>
          <w:szCs w:val="21"/>
        </w:rPr>
      </w:pPr>
      <w:r>
        <w:rPr>
          <w:rFonts w:ascii="Times New Roman" w:hAnsi="Times New Roman"/>
          <w:szCs w:val="20"/>
        </w:rPr>
        <w:t>In the last RAN2 meeting, there are the following agreements by RAN2</w:t>
      </w:r>
      <w:r w:rsidR="003E7549">
        <w:rPr>
          <w:rFonts w:ascii="Times New Roman" w:hAnsi="Times New Roman"/>
          <w:szCs w:val="20"/>
        </w:rPr>
        <w:t xml:space="preserve"> regarding the model delivery</w:t>
      </w:r>
      <w:r>
        <w:rPr>
          <w:rFonts w:ascii="Times New Roman" w:hAnsi="Times New Roman"/>
          <w:szCs w:val="20"/>
        </w:rPr>
        <w:t>:</w:t>
      </w:r>
    </w:p>
    <w:tbl>
      <w:tblPr>
        <w:tblStyle w:val="aff5"/>
        <w:tblW w:w="0" w:type="auto"/>
        <w:tblLook w:val="04A0" w:firstRow="1" w:lastRow="0" w:firstColumn="1" w:lastColumn="0" w:noHBand="0" w:noVBand="1"/>
      </w:tblPr>
      <w:tblGrid>
        <w:gridCol w:w="9060"/>
      </w:tblGrid>
      <w:tr w:rsidR="008262AB" w14:paraId="0ACF1C64" w14:textId="77777777" w:rsidTr="003E7549">
        <w:tc>
          <w:tcPr>
            <w:tcW w:w="9060" w:type="dxa"/>
          </w:tcPr>
          <w:p w14:paraId="024421BE" w14:textId="77777777" w:rsidR="008262AB" w:rsidRPr="00E40C0B" w:rsidRDefault="008262AB" w:rsidP="003E7549">
            <w:pPr>
              <w:pStyle w:val="Agreement"/>
              <w:rPr>
                <w:color w:val="FF0000"/>
                <w:lang w:eastAsia="zh-CN"/>
              </w:rPr>
            </w:pPr>
            <w:r w:rsidRPr="002F3D2F">
              <w:rPr>
                <w:lang w:eastAsia="zh-CN"/>
              </w:rPr>
              <w:t>General FFS: AIML Model delivery to the UE may have different options, Control-plane (multiple subvariants), User Plane, can be discussed case by case.</w:t>
            </w:r>
          </w:p>
        </w:tc>
      </w:tr>
    </w:tbl>
    <w:p w14:paraId="05B4070F" w14:textId="786B3026" w:rsidR="004A3CB4" w:rsidRDefault="004A3CB4" w:rsidP="004A3CB4">
      <w:pPr>
        <w:spacing w:beforeLines="50" w:before="120" w:after="120" w:line="260" w:lineRule="exact"/>
        <w:jc w:val="both"/>
        <w:rPr>
          <w:rFonts w:ascii="Times New Roman" w:hAnsi="Times New Roman"/>
          <w:szCs w:val="20"/>
        </w:rPr>
      </w:pPr>
      <w:r>
        <w:rPr>
          <w:rFonts w:ascii="Times New Roman" w:hAnsi="Times New Roman"/>
          <w:szCs w:val="20"/>
        </w:rPr>
        <w:t xml:space="preserve">To our understanding, both two CP-based and UP-based solutions have some advantages and disadvantages that can be summarized below in </w:t>
      </w:r>
      <w:r>
        <w:rPr>
          <w:rFonts w:ascii="Times New Roman" w:hAnsi="Times New Roman"/>
          <w:b/>
          <w:szCs w:val="20"/>
        </w:rPr>
        <w:t>Table 2.1-1</w:t>
      </w:r>
      <w:r>
        <w:rPr>
          <w:rFonts w:ascii="Times New Roman" w:hAnsi="Times New Roman"/>
          <w:szCs w:val="20"/>
        </w:rPr>
        <w:t>.</w:t>
      </w:r>
    </w:p>
    <w:p w14:paraId="667F85CA" w14:textId="77777777" w:rsidR="004A3CB4" w:rsidRDefault="004A3CB4" w:rsidP="004A3CB4">
      <w:pPr>
        <w:spacing w:beforeLines="50" w:before="120" w:after="120" w:line="260" w:lineRule="exact"/>
        <w:jc w:val="center"/>
        <w:rPr>
          <w:rFonts w:ascii="Times New Roman" w:hAnsi="Times New Roman"/>
          <w:b/>
          <w:szCs w:val="21"/>
        </w:rPr>
      </w:pPr>
      <w:r>
        <w:rPr>
          <w:rFonts w:ascii="Times New Roman" w:hAnsi="Times New Roman"/>
          <w:b/>
          <w:szCs w:val="21"/>
        </w:rPr>
        <w:t xml:space="preserve">Table 2.1-1: Pros and Cons of CP-based and UP-based model transfer </w:t>
      </w:r>
    </w:p>
    <w:tbl>
      <w:tblPr>
        <w:tblW w:w="5000" w:type="pct"/>
        <w:tblCellMar>
          <w:left w:w="0" w:type="dxa"/>
          <w:right w:w="0" w:type="dxa"/>
        </w:tblCellMar>
        <w:tblLook w:val="04A0" w:firstRow="1" w:lastRow="0" w:firstColumn="1" w:lastColumn="0" w:noHBand="0" w:noVBand="1"/>
      </w:tblPr>
      <w:tblGrid>
        <w:gridCol w:w="1266"/>
        <w:gridCol w:w="3686"/>
        <w:gridCol w:w="4098"/>
      </w:tblGrid>
      <w:tr w:rsidR="004A3CB4" w14:paraId="3E2CCDEE" w14:textId="77777777" w:rsidTr="003E7549">
        <w:trPr>
          <w:trHeight w:val="33"/>
        </w:trPr>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tcPr>
          <w:p w14:paraId="453C9131" w14:textId="77777777" w:rsidR="004A3CB4" w:rsidRDefault="004A3CB4" w:rsidP="003E7549">
            <w:pPr>
              <w:jc w:val="both"/>
              <w:rPr>
                <w:rFonts w:ascii="Times New Roman" w:hAnsi="Times New Roman"/>
                <w:szCs w:val="21"/>
              </w:rPr>
            </w:pPr>
            <w:r>
              <w:rPr>
                <w:rFonts w:ascii="Times New Roman" w:hAnsi="Times New Roman"/>
                <w:szCs w:val="21"/>
              </w:rPr>
              <w:t> </w:t>
            </w:r>
          </w:p>
        </w:tc>
        <w:tc>
          <w:tcPr>
            <w:tcW w:w="2036"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vAlign w:val="center"/>
          </w:tcPr>
          <w:p w14:paraId="3F9AD37A" w14:textId="77777777" w:rsidR="004A3CB4" w:rsidRDefault="004A3CB4" w:rsidP="003E7549">
            <w:pPr>
              <w:jc w:val="center"/>
              <w:rPr>
                <w:rFonts w:ascii="Times New Roman" w:hAnsi="Times New Roman"/>
                <w:szCs w:val="21"/>
              </w:rPr>
            </w:pPr>
            <w:r>
              <w:rPr>
                <w:rFonts w:ascii="Times New Roman" w:hAnsi="Times New Roman"/>
                <w:szCs w:val="21"/>
              </w:rPr>
              <w:t>Pros</w:t>
            </w:r>
          </w:p>
        </w:tc>
        <w:tc>
          <w:tcPr>
            <w:tcW w:w="2264"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vAlign w:val="center"/>
          </w:tcPr>
          <w:p w14:paraId="31AFBE85" w14:textId="77777777" w:rsidR="004A3CB4" w:rsidRDefault="004A3CB4" w:rsidP="003E7549">
            <w:pPr>
              <w:jc w:val="center"/>
              <w:rPr>
                <w:rFonts w:ascii="Times New Roman" w:hAnsi="Times New Roman"/>
                <w:szCs w:val="21"/>
              </w:rPr>
            </w:pPr>
            <w:r>
              <w:rPr>
                <w:rFonts w:ascii="Times New Roman" w:hAnsi="Times New Roman"/>
                <w:szCs w:val="21"/>
              </w:rPr>
              <w:t>Cons</w:t>
            </w:r>
          </w:p>
        </w:tc>
      </w:tr>
      <w:tr w:rsidR="004A3CB4" w14:paraId="2F3D69C4" w14:textId="77777777" w:rsidTr="003E7549">
        <w:trPr>
          <w:trHeight w:val="103"/>
        </w:trPr>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vAlign w:val="center"/>
          </w:tcPr>
          <w:p w14:paraId="57E50697" w14:textId="77777777" w:rsidR="004A3CB4" w:rsidRDefault="004A3CB4" w:rsidP="003E7549">
            <w:pPr>
              <w:jc w:val="both"/>
              <w:rPr>
                <w:rFonts w:ascii="Times New Roman" w:hAnsi="Times New Roman"/>
                <w:szCs w:val="21"/>
              </w:rPr>
            </w:pPr>
            <w:r>
              <w:rPr>
                <w:rFonts w:ascii="Times New Roman" w:hAnsi="Times New Roman"/>
                <w:szCs w:val="21"/>
              </w:rPr>
              <w:t>CP-based model transfer</w:t>
            </w:r>
          </w:p>
        </w:tc>
        <w:tc>
          <w:tcPr>
            <w:tcW w:w="2036"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vAlign w:val="center"/>
          </w:tcPr>
          <w:p w14:paraId="083AB49D" w14:textId="77777777" w:rsidR="004A3CB4" w:rsidRDefault="004A3CB4" w:rsidP="003E7549">
            <w:pPr>
              <w:jc w:val="both"/>
              <w:rPr>
                <w:rFonts w:ascii="Times New Roman" w:hAnsi="Times New Roman"/>
                <w:szCs w:val="21"/>
              </w:rPr>
            </w:pPr>
            <w:r>
              <w:rPr>
                <w:rFonts w:ascii="Times New Roman" w:hAnsi="Times New Roman"/>
                <w:szCs w:val="21"/>
              </w:rPr>
              <w:t>- Benefits are foreseen if the network may timely transfer and update the model, especially when the model is per cell.</w:t>
            </w:r>
          </w:p>
          <w:p w14:paraId="4F2F91C6" w14:textId="77777777" w:rsidR="004A3CB4" w:rsidRDefault="004A3CB4" w:rsidP="003E7549">
            <w:pPr>
              <w:jc w:val="both"/>
              <w:rPr>
                <w:rFonts w:ascii="Times New Roman" w:hAnsi="Times New Roman"/>
                <w:szCs w:val="21"/>
              </w:rPr>
            </w:pPr>
            <w:r>
              <w:rPr>
                <w:rFonts w:ascii="Times New Roman" w:hAnsi="Times New Roman"/>
                <w:szCs w:val="21"/>
              </w:rPr>
              <w:t>- [Less or no signaling impact for model registration.]</w:t>
            </w:r>
          </w:p>
        </w:tc>
        <w:tc>
          <w:tcPr>
            <w:tcW w:w="2264"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vAlign w:val="center"/>
          </w:tcPr>
          <w:p w14:paraId="6EF82F3F" w14:textId="77777777" w:rsidR="004A3CB4" w:rsidRDefault="004A3CB4" w:rsidP="003E7549">
            <w:pPr>
              <w:jc w:val="both"/>
              <w:rPr>
                <w:rFonts w:ascii="Times New Roman" w:hAnsi="Times New Roman"/>
                <w:szCs w:val="21"/>
              </w:rPr>
            </w:pPr>
            <w:r>
              <w:rPr>
                <w:rFonts w:ascii="Times New Roman" w:hAnsi="Times New Roman"/>
                <w:szCs w:val="21"/>
              </w:rPr>
              <w:t>- Study how to transfer the model, e.g., dedicated SRB and RRC message</w:t>
            </w:r>
          </w:p>
          <w:p w14:paraId="42396751" w14:textId="77777777" w:rsidR="004A3CB4" w:rsidRDefault="004A3CB4" w:rsidP="003E7549">
            <w:pPr>
              <w:jc w:val="both"/>
              <w:rPr>
                <w:rFonts w:ascii="Times New Roman" w:hAnsi="Times New Roman"/>
                <w:szCs w:val="21"/>
              </w:rPr>
            </w:pPr>
            <w:r>
              <w:rPr>
                <w:rFonts w:ascii="Times New Roman" w:hAnsi="Times New Roman"/>
                <w:szCs w:val="21"/>
              </w:rPr>
              <w:t>- Study how to address the model size issue, in case of huge model size.</w:t>
            </w:r>
          </w:p>
        </w:tc>
      </w:tr>
      <w:tr w:rsidR="004A3CB4" w14:paraId="33185ECD" w14:textId="77777777" w:rsidTr="003E7549">
        <w:trPr>
          <w:trHeight w:val="168"/>
        </w:trPr>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vAlign w:val="center"/>
          </w:tcPr>
          <w:p w14:paraId="620F47C9" w14:textId="77777777" w:rsidR="004A3CB4" w:rsidRDefault="004A3CB4" w:rsidP="003E7549">
            <w:pPr>
              <w:jc w:val="both"/>
              <w:rPr>
                <w:rFonts w:ascii="Times New Roman" w:hAnsi="Times New Roman"/>
                <w:szCs w:val="21"/>
              </w:rPr>
            </w:pPr>
            <w:r>
              <w:rPr>
                <w:rFonts w:ascii="Times New Roman" w:hAnsi="Times New Roman"/>
                <w:szCs w:val="21"/>
              </w:rPr>
              <w:t>UP-based model transfer</w:t>
            </w:r>
          </w:p>
        </w:tc>
        <w:tc>
          <w:tcPr>
            <w:tcW w:w="2036"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vAlign w:val="center"/>
          </w:tcPr>
          <w:p w14:paraId="7F41E413" w14:textId="51D40E1A" w:rsidR="004A3CB4" w:rsidRDefault="004A3CB4" w:rsidP="003E7549">
            <w:pPr>
              <w:jc w:val="both"/>
              <w:rPr>
                <w:rFonts w:ascii="Times New Roman" w:hAnsi="Times New Roman"/>
                <w:szCs w:val="21"/>
              </w:rPr>
            </w:pPr>
            <w:r>
              <w:rPr>
                <w:rFonts w:ascii="Times New Roman" w:hAnsi="Times New Roman"/>
                <w:szCs w:val="21"/>
              </w:rPr>
              <w:t>-  Limited specification impact on RAN,</w:t>
            </w:r>
          </w:p>
          <w:p w14:paraId="1DD7A8FC" w14:textId="77777777" w:rsidR="004A3CB4" w:rsidRDefault="004A3CB4" w:rsidP="003E7549">
            <w:pPr>
              <w:jc w:val="both"/>
              <w:rPr>
                <w:rFonts w:ascii="Times New Roman" w:hAnsi="Times New Roman"/>
                <w:szCs w:val="21"/>
              </w:rPr>
            </w:pPr>
            <w:r>
              <w:rPr>
                <w:rFonts w:ascii="Times New Roman" w:hAnsi="Times New Roman"/>
                <w:szCs w:val="21"/>
              </w:rPr>
              <w:t>- Model transfer on DRB, thus the existing RRC signaling transfer is not affected.</w:t>
            </w:r>
          </w:p>
        </w:tc>
        <w:tc>
          <w:tcPr>
            <w:tcW w:w="2264"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vAlign w:val="center"/>
          </w:tcPr>
          <w:p w14:paraId="757A9D97" w14:textId="77777777" w:rsidR="004A3CB4" w:rsidRDefault="004A3CB4" w:rsidP="003E7549">
            <w:pPr>
              <w:jc w:val="both"/>
              <w:rPr>
                <w:rFonts w:ascii="Times New Roman" w:hAnsi="Times New Roman"/>
                <w:szCs w:val="21"/>
              </w:rPr>
            </w:pPr>
            <w:r>
              <w:rPr>
                <w:rFonts w:ascii="Times New Roman" w:hAnsi="Times New Roman"/>
                <w:szCs w:val="21"/>
              </w:rPr>
              <w:t>- Potentially new SA2 design, e.g. IMS server-like solution.</w:t>
            </w:r>
          </w:p>
          <w:p w14:paraId="7BFCA615" w14:textId="77777777" w:rsidR="004A3CB4" w:rsidRDefault="004A3CB4" w:rsidP="003E7549">
            <w:pPr>
              <w:jc w:val="both"/>
              <w:rPr>
                <w:rFonts w:ascii="Times New Roman" w:hAnsi="Times New Roman"/>
                <w:szCs w:val="21"/>
              </w:rPr>
            </w:pPr>
            <w:r>
              <w:rPr>
                <w:rFonts w:ascii="Times New Roman" w:hAnsi="Times New Roman"/>
                <w:szCs w:val="21"/>
              </w:rPr>
              <w:t>- [Extra signaling of model registration.]</w:t>
            </w:r>
          </w:p>
          <w:p w14:paraId="267C7A21" w14:textId="77777777" w:rsidR="004A3CB4" w:rsidRDefault="004A3CB4" w:rsidP="003E7549">
            <w:pPr>
              <w:jc w:val="both"/>
              <w:rPr>
                <w:rFonts w:ascii="Times New Roman" w:hAnsi="Times New Roman"/>
                <w:szCs w:val="21"/>
              </w:rPr>
            </w:pPr>
            <w:r>
              <w:rPr>
                <w:rFonts w:ascii="Times New Roman" w:hAnsi="Times New Roman"/>
                <w:szCs w:val="21"/>
              </w:rPr>
              <w:t xml:space="preserve">- The model is transferred from a server via UPF, thus more latency. </w:t>
            </w:r>
          </w:p>
          <w:p w14:paraId="1065F944" w14:textId="77777777" w:rsidR="004A3CB4" w:rsidRDefault="004A3CB4" w:rsidP="003E7549">
            <w:pPr>
              <w:jc w:val="both"/>
              <w:rPr>
                <w:rFonts w:ascii="Times New Roman" w:hAnsi="Times New Roman"/>
                <w:szCs w:val="21"/>
              </w:rPr>
            </w:pPr>
            <w:r>
              <w:rPr>
                <w:rFonts w:ascii="Times New Roman" w:hAnsi="Times New Roman"/>
                <w:szCs w:val="21"/>
              </w:rPr>
              <w:t>- Even if the model is trained by the RAN node, the model cannot be transferred to UE directly.</w:t>
            </w:r>
          </w:p>
        </w:tc>
      </w:tr>
    </w:tbl>
    <w:p w14:paraId="73F62111" w14:textId="172EA81C" w:rsidR="004A3CB4" w:rsidRPr="00C14262" w:rsidRDefault="004A3CB4" w:rsidP="0028564D">
      <w:pPr>
        <w:spacing w:beforeLines="50" w:before="120" w:after="120" w:line="260" w:lineRule="exact"/>
        <w:jc w:val="both"/>
        <w:rPr>
          <w:rFonts w:ascii="Times New Roman" w:hAnsi="Times New Roman"/>
          <w:szCs w:val="21"/>
        </w:rPr>
      </w:pPr>
      <w:r>
        <w:rPr>
          <w:rFonts w:ascii="Times New Roman" w:hAnsi="Times New Roman"/>
          <w:szCs w:val="21"/>
        </w:rPr>
        <w:t xml:space="preserve">Which solution to select may rely on the location of each AI/ML functionality case by case and also the </w:t>
      </w:r>
      <w:r w:rsidRPr="004A3CB4">
        <w:rPr>
          <w:rFonts w:ascii="Times New Roman" w:hAnsi="Times New Roman"/>
          <w:szCs w:val="21"/>
        </w:rPr>
        <w:t>advantages and disadvantages</w:t>
      </w:r>
      <w:r>
        <w:rPr>
          <w:rFonts w:ascii="Times New Roman" w:hAnsi="Times New Roman"/>
          <w:szCs w:val="21"/>
        </w:rPr>
        <w:t xml:space="preserve"> of the two solutions. </w:t>
      </w:r>
      <w:r w:rsidR="00476F39">
        <w:rPr>
          <w:rFonts w:ascii="Times New Roman" w:hAnsi="Times New Roman"/>
          <w:szCs w:val="21"/>
        </w:rPr>
        <w:t xml:space="preserve">Therefore, we suggest RAN2 to </w:t>
      </w:r>
      <w:r w:rsidR="00AB5177">
        <w:rPr>
          <w:rFonts w:ascii="Times New Roman" w:hAnsi="Times New Roman"/>
          <w:szCs w:val="21"/>
        </w:rPr>
        <w:t xml:space="preserve">start </w:t>
      </w:r>
      <w:r w:rsidR="00476F39">
        <w:rPr>
          <w:rFonts w:ascii="Times New Roman" w:hAnsi="Times New Roman"/>
          <w:szCs w:val="21"/>
        </w:rPr>
        <w:t>study</w:t>
      </w:r>
      <w:r w:rsidR="00AB5177">
        <w:rPr>
          <w:rFonts w:ascii="Times New Roman" w:hAnsi="Times New Roman"/>
          <w:szCs w:val="21"/>
        </w:rPr>
        <w:t>ing</w:t>
      </w:r>
      <w:r w:rsidR="00476F39">
        <w:rPr>
          <w:rFonts w:ascii="Times New Roman" w:hAnsi="Times New Roman"/>
          <w:szCs w:val="21"/>
        </w:rPr>
        <w:t xml:space="preserve"> </w:t>
      </w:r>
      <w:r w:rsidR="00476F39" w:rsidRPr="00476F39">
        <w:rPr>
          <w:rFonts w:ascii="Times New Roman" w:hAnsi="Times New Roman"/>
          <w:szCs w:val="21"/>
        </w:rPr>
        <w:t>the pros and cons of CP- and UP- based model transfer.</w:t>
      </w:r>
    </w:p>
    <w:p w14:paraId="2F66A44F" w14:textId="5DE033FB" w:rsidR="004A3CB4" w:rsidRDefault="004A3CB4" w:rsidP="004A3CB4">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EF6D25">
        <w:rPr>
          <w:rFonts w:ascii="Arial" w:eastAsiaTheme="minorEastAsia" w:hAnsi="Arial" w:cs="Arial"/>
          <w:b/>
          <w:szCs w:val="21"/>
          <w:lang w:val="en-GB" w:eastAsia="zh-CN"/>
        </w:rPr>
        <w:t>1</w:t>
      </w:r>
      <w:r>
        <w:rPr>
          <w:rFonts w:ascii="Arial" w:eastAsiaTheme="minorEastAsia" w:hAnsi="Arial" w:cs="Arial"/>
          <w:b/>
          <w:szCs w:val="21"/>
          <w:lang w:val="en-GB" w:eastAsia="zh-CN"/>
        </w:rPr>
        <w:t>:</w:t>
      </w:r>
      <w:r w:rsidRPr="00200806">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RAN</w:t>
      </w:r>
      <w:r>
        <w:rPr>
          <w:rFonts w:ascii="Arial" w:eastAsiaTheme="minorEastAsia" w:hAnsi="Arial" w:cs="Arial"/>
          <w:b/>
          <w:szCs w:val="21"/>
          <w:lang w:val="en-GB" w:eastAsia="zh-CN"/>
        </w:rPr>
        <w:t xml:space="preserve">2 </w:t>
      </w:r>
      <w:r>
        <w:rPr>
          <w:rFonts w:ascii="Arial" w:eastAsiaTheme="minorEastAsia" w:hAnsi="Arial" w:cs="Arial" w:hint="eastAsia"/>
          <w:b/>
          <w:szCs w:val="21"/>
          <w:lang w:val="en-GB" w:eastAsia="zh-CN"/>
        </w:rPr>
        <w:t>t</w:t>
      </w:r>
      <w:r>
        <w:rPr>
          <w:rFonts w:ascii="Arial" w:eastAsiaTheme="minorEastAsia" w:hAnsi="Arial" w:cs="Arial"/>
          <w:b/>
          <w:szCs w:val="21"/>
          <w:lang w:val="en-GB" w:eastAsia="zh-CN"/>
        </w:rPr>
        <w:t>o study the pros and cons of CP-</w:t>
      </w:r>
      <w:r w:rsidR="001920F7">
        <w:rPr>
          <w:rFonts w:ascii="Arial" w:eastAsiaTheme="minorEastAsia" w:hAnsi="Arial" w:cs="Arial"/>
          <w:b/>
          <w:szCs w:val="21"/>
          <w:lang w:val="en-GB" w:eastAsia="zh-CN"/>
        </w:rPr>
        <w:t>based</w:t>
      </w:r>
      <w:r>
        <w:rPr>
          <w:rFonts w:ascii="Arial" w:eastAsiaTheme="minorEastAsia" w:hAnsi="Arial" w:cs="Arial"/>
          <w:b/>
          <w:szCs w:val="21"/>
          <w:lang w:val="en-GB" w:eastAsia="zh-CN"/>
        </w:rPr>
        <w:t xml:space="preserve"> and UP-based model transfer.</w:t>
      </w:r>
    </w:p>
    <w:p w14:paraId="712A1D2F" w14:textId="2886E143" w:rsidR="00BD1B34" w:rsidRDefault="0002655C" w:rsidP="00BD1B34">
      <w:pPr>
        <w:spacing w:beforeLines="50" w:before="120" w:after="120" w:line="260" w:lineRule="exact"/>
        <w:jc w:val="both"/>
        <w:rPr>
          <w:rFonts w:ascii="Times New Roman" w:hAnsi="Times New Roman"/>
          <w:szCs w:val="21"/>
        </w:rPr>
      </w:pPr>
      <w:r>
        <w:rPr>
          <w:rFonts w:ascii="Times New Roman" w:hAnsi="Times New Roman"/>
          <w:szCs w:val="21"/>
        </w:rPr>
        <w:t xml:space="preserve">For CP-based </w:t>
      </w:r>
      <w:r w:rsidRPr="00695414">
        <w:rPr>
          <w:rFonts w:ascii="Times New Roman" w:hAnsi="Times New Roman"/>
          <w:szCs w:val="21"/>
        </w:rPr>
        <w:t>model trans</w:t>
      </w:r>
      <w:r>
        <w:rPr>
          <w:rFonts w:ascii="Times New Roman" w:hAnsi="Times New Roman"/>
          <w:szCs w:val="21"/>
        </w:rPr>
        <w:t xml:space="preserve">fer, firstly we need to analyze </w:t>
      </w:r>
      <w:r w:rsidR="004D684A">
        <w:rPr>
          <w:rFonts w:ascii="Times New Roman" w:hAnsi="Times New Roman"/>
          <w:szCs w:val="21"/>
        </w:rPr>
        <w:t>the location of</w:t>
      </w:r>
      <w:r w:rsidR="00BD1B34">
        <w:rPr>
          <w:rFonts w:ascii="Times New Roman" w:hAnsi="Times New Roman"/>
          <w:szCs w:val="21"/>
        </w:rPr>
        <w:t xml:space="preserve"> </w:t>
      </w:r>
      <w:r w:rsidR="004D684A">
        <w:rPr>
          <w:rFonts w:ascii="Times New Roman" w:hAnsi="Times New Roman"/>
          <w:szCs w:val="21"/>
        </w:rPr>
        <w:t xml:space="preserve">each </w:t>
      </w:r>
      <w:r w:rsidR="00BD1B34">
        <w:rPr>
          <w:rFonts w:ascii="Times New Roman" w:hAnsi="Times New Roman"/>
          <w:szCs w:val="21"/>
        </w:rPr>
        <w:t>AI/ML functionality</w:t>
      </w:r>
      <w:r w:rsidR="008C6589">
        <w:rPr>
          <w:rFonts w:ascii="Times New Roman" w:hAnsi="Times New Roman"/>
          <w:szCs w:val="21"/>
        </w:rPr>
        <w:t xml:space="preserve"> case by case</w:t>
      </w:r>
      <w:r w:rsidR="004D684A">
        <w:rPr>
          <w:rFonts w:ascii="Times New Roman" w:hAnsi="Times New Roman"/>
          <w:szCs w:val="21"/>
        </w:rPr>
        <w:t>.</w:t>
      </w:r>
      <w:r w:rsidR="00695414">
        <w:rPr>
          <w:rFonts w:ascii="Times New Roman" w:hAnsi="Times New Roman"/>
          <w:szCs w:val="21"/>
        </w:rPr>
        <w:t xml:space="preserve"> </w:t>
      </w:r>
      <w:r w:rsidR="00695414" w:rsidRPr="00695414">
        <w:rPr>
          <w:rFonts w:ascii="Times New Roman" w:hAnsi="Times New Roman"/>
          <w:szCs w:val="21"/>
        </w:rPr>
        <w:t xml:space="preserve"> </w:t>
      </w:r>
      <w:r w:rsidR="00A247DC">
        <w:rPr>
          <w:rFonts w:ascii="Times New Roman" w:hAnsi="Times New Roman"/>
          <w:szCs w:val="21"/>
        </w:rPr>
        <w:t>the combinations</w:t>
      </w:r>
      <w:r w:rsidR="00695414" w:rsidRPr="00695414">
        <w:rPr>
          <w:rFonts w:ascii="Times New Roman" w:hAnsi="Times New Roman"/>
          <w:szCs w:val="21"/>
        </w:rPr>
        <w:t xml:space="preserve"> where the model is trained on the network side and then transmitted to the </w:t>
      </w:r>
      <w:r w:rsidR="00A247DC">
        <w:rPr>
          <w:rFonts w:ascii="Times New Roman" w:hAnsi="Times New Roman"/>
          <w:szCs w:val="21"/>
        </w:rPr>
        <w:t>UE</w:t>
      </w:r>
      <w:r w:rsidR="00695414" w:rsidRPr="00695414">
        <w:rPr>
          <w:rFonts w:ascii="Times New Roman" w:hAnsi="Times New Roman"/>
          <w:szCs w:val="21"/>
        </w:rPr>
        <w:t xml:space="preserve"> are considered</w:t>
      </w:r>
      <w:r w:rsidR="00022F2A">
        <w:rPr>
          <w:rFonts w:ascii="Times New Roman" w:hAnsi="Times New Roman"/>
          <w:szCs w:val="21"/>
        </w:rPr>
        <w:t xml:space="preserve"> </w:t>
      </w:r>
      <w:r w:rsidR="00022F2A" w:rsidRPr="003F443E">
        <w:rPr>
          <w:rFonts w:ascii="Times New Roman" w:eastAsiaTheme="minorEastAsia" w:hAnsi="Times New Roman"/>
          <w:szCs w:val="21"/>
        </w:rPr>
        <w:t>as an example</w:t>
      </w:r>
      <w:r w:rsidR="00E169A3">
        <w:rPr>
          <w:rFonts w:ascii="Times New Roman" w:hAnsi="Times New Roman"/>
          <w:szCs w:val="21"/>
        </w:rPr>
        <w:t>.</w:t>
      </w:r>
    </w:p>
    <w:p w14:paraId="77AE8909" w14:textId="4474572A" w:rsidR="00BD1B34" w:rsidRDefault="00BD1B34" w:rsidP="00BD1B34">
      <w:pPr>
        <w:spacing w:beforeLines="50" w:before="120" w:after="120" w:line="260" w:lineRule="exact"/>
        <w:jc w:val="center"/>
        <w:rPr>
          <w:rFonts w:ascii="Times New Roman" w:hAnsi="Times New Roman"/>
          <w:b/>
          <w:szCs w:val="21"/>
        </w:rPr>
      </w:pPr>
      <w:r>
        <w:rPr>
          <w:rFonts w:ascii="Times New Roman" w:hAnsi="Times New Roman"/>
          <w:b/>
          <w:szCs w:val="21"/>
        </w:rPr>
        <w:t>Table 2.1-</w:t>
      </w:r>
      <w:r w:rsidR="0002655C">
        <w:rPr>
          <w:rFonts w:ascii="Times New Roman" w:hAnsi="Times New Roman"/>
          <w:b/>
          <w:szCs w:val="21"/>
        </w:rPr>
        <w:t>2</w:t>
      </w:r>
      <w:r>
        <w:rPr>
          <w:rFonts w:ascii="Times New Roman" w:hAnsi="Times New Roman"/>
          <w:b/>
          <w:szCs w:val="21"/>
        </w:rPr>
        <w:t xml:space="preserve">: potential </w:t>
      </w:r>
      <w:r>
        <w:rPr>
          <w:rFonts w:ascii="Times New Roman" w:hAnsi="Times New Roman" w:hint="eastAsia"/>
          <w:b/>
          <w:szCs w:val="21"/>
        </w:rPr>
        <w:t>location</w:t>
      </w:r>
      <w:r>
        <w:rPr>
          <w:rFonts w:ascii="Times New Roman" w:hAnsi="Times New Roman"/>
          <w:b/>
          <w:szCs w:val="21"/>
        </w:rPr>
        <w:t xml:space="preserve"> </w:t>
      </w:r>
      <w:r>
        <w:rPr>
          <w:rFonts w:ascii="Times New Roman" w:hAnsi="Times New Roman" w:hint="eastAsia"/>
          <w:b/>
          <w:szCs w:val="21"/>
        </w:rPr>
        <w:t>of</w:t>
      </w:r>
      <w:r>
        <w:rPr>
          <w:rFonts w:ascii="Times New Roman" w:hAnsi="Times New Roman"/>
          <w:b/>
          <w:szCs w:val="21"/>
        </w:rPr>
        <w:t xml:space="preserve"> </w:t>
      </w:r>
      <w:r>
        <w:rPr>
          <w:rFonts w:ascii="Times New Roman" w:hAnsi="Times New Roman" w:hint="eastAsia"/>
          <w:b/>
          <w:szCs w:val="21"/>
        </w:rPr>
        <w:t>AI</w:t>
      </w:r>
      <w:r>
        <w:rPr>
          <w:rFonts w:ascii="Times New Roman" w:hAnsi="Times New Roman"/>
          <w:b/>
          <w:szCs w:val="21"/>
        </w:rPr>
        <w:t xml:space="preserve"> </w:t>
      </w:r>
      <w:r>
        <w:rPr>
          <w:rFonts w:ascii="Times New Roman" w:hAnsi="Times New Roman" w:hint="eastAsia"/>
          <w:b/>
          <w:szCs w:val="21"/>
        </w:rPr>
        <w:t>functionalities</w:t>
      </w:r>
      <w:r>
        <w:rPr>
          <w:rFonts w:ascii="Times New Roman" w:hAnsi="Times New Roman"/>
          <w:b/>
          <w:szCs w:val="21"/>
        </w:rPr>
        <w:t xml:space="preserve"> for each use case</w:t>
      </w:r>
    </w:p>
    <w:tbl>
      <w:tblPr>
        <w:tblW w:w="4929" w:type="pct"/>
        <w:tblCellMar>
          <w:left w:w="0" w:type="dxa"/>
          <w:right w:w="0" w:type="dxa"/>
        </w:tblCellMar>
        <w:tblLook w:val="04A0" w:firstRow="1" w:lastRow="0" w:firstColumn="1" w:lastColumn="0" w:noHBand="0" w:noVBand="1"/>
      </w:tblPr>
      <w:tblGrid>
        <w:gridCol w:w="2117"/>
        <w:gridCol w:w="2268"/>
        <w:gridCol w:w="2127"/>
        <w:gridCol w:w="2409"/>
      </w:tblGrid>
      <w:tr w:rsidR="00BD1B34" w14:paraId="3A69BC3B" w14:textId="77777777" w:rsidTr="00887B0B">
        <w:trPr>
          <w:trHeight w:val="308"/>
        </w:trPr>
        <w:tc>
          <w:tcPr>
            <w:tcW w:w="11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CC0CEF" w14:textId="77777777" w:rsidR="00BD1B34" w:rsidRDefault="00BD1B34" w:rsidP="00887B0B">
            <w:pPr>
              <w:jc w:val="center"/>
              <w:rPr>
                <w:rFonts w:ascii="Times New Roman" w:hAnsi="Times New Roman"/>
                <w:szCs w:val="21"/>
              </w:rPr>
            </w:pPr>
            <w:r>
              <w:rPr>
                <w:rFonts w:ascii="Times New Roman" w:hAnsi="Times New Roman"/>
                <w:szCs w:val="21"/>
              </w:rPr>
              <w:t>Use case</w:t>
            </w:r>
          </w:p>
        </w:tc>
        <w:tc>
          <w:tcPr>
            <w:tcW w:w="12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1937F8" w14:textId="77777777" w:rsidR="00BD1B34" w:rsidRDefault="00BD1B34" w:rsidP="00887B0B">
            <w:pPr>
              <w:jc w:val="center"/>
              <w:rPr>
                <w:rFonts w:ascii="Times New Roman" w:hAnsi="Times New Roman"/>
                <w:szCs w:val="21"/>
              </w:rPr>
            </w:pPr>
            <w:r>
              <w:rPr>
                <w:rFonts w:ascii="Times New Roman" w:hAnsi="Times New Roman"/>
                <w:szCs w:val="21"/>
              </w:rPr>
              <w:t>Data Collection</w:t>
            </w:r>
          </w:p>
        </w:tc>
        <w:tc>
          <w:tcPr>
            <w:tcW w:w="11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84E469" w14:textId="77777777" w:rsidR="00BD1B34" w:rsidRDefault="00BD1B34" w:rsidP="00887B0B">
            <w:pPr>
              <w:jc w:val="center"/>
              <w:rPr>
                <w:rFonts w:ascii="Times New Roman" w:hAnsi="Times New Roman"/>
                <w:szCs w:val="21"/>
              </w:rPr>
            </w:pPr>
            <w:r>
              <w:rPr>
                <w:rFonts w:ascii="Times New Roman" w:hAnsi="Times New Roman"/>
                <w:szCs w:val="21"/>
              </w:rPr>
              <w:t>Model Training</w:t>
            </w:r>
          </w:p>
        </w:tc>
        <w:tc>
          <w:tcPr>
            <w:tcW w:w="13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3B5646" w14:textId="77777777" w:rsidR="00BD1B34" w:rsidRDefault="00BD1B34" w:rsidP="00887B0B">
            <w:pPr>
              <w:jc w:val="center"/>
              <w:rPr>
                <w:rFonts w:ascii="Times New Roman" w:hAnsi="Times New Roman"/>
                <w:szCs w:val="21"/>
              </w:rPr>
            </w:pPr>
            <w:r>
              <w:rPr>
                <w:rFonts w:ascii="Times New Roman" w:hAnsi="Times New Roman"/>
                <w:szCs w:val="21"/>
              </w:rPr>
              <w:t>Model Inference</w:t>
            </w:r>
          </w:p>
        </w:tc>
      </w:tr>
      <w:tr w:rsidR="00BD1B34" w14:paraId="7CD03F34" w14:textId="77777777" w:rsidTr="00887B0B">
        <w:trPr>
          <w:trHeight w:val="29"/>
        </w:trPr>
        <w:tc>
          <w:tcPr>
            <w:tcW w:w="11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670691" w14:textId="77777777" w:rsidR="00BD1B34" w:rsidRDefault="00BD1B34" w:rsidP="00887B0B">
            <w:pPr>
              <w:jc w:val="center"/>
              <w:rPr>
                <w:rFonts w:ascii="Times New Roman" w:hAnsi="Times New Roman"/>
                <w:szCs w:val="21"/>
              </w:rPr>
            </w:pPr>
            <w:r>
              <w:rPr>
                <w:rFonts w:ascii="Times New Roman" w:hAnsi="Times New Roman"/>
                <w:szCs w:val="21"/>
              </w:rPr>
              <w:t>CSI compression</w:t>
            </w:r>
          </w:p>
        </w:tc>
        <w:tc>
          <w:tcPr>
            <w:tcW w:w="12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73A810" w14:textId="049FC89D" w:rsidR="00BD1B34" w:rsidRDefault="00BD1B34" w:rsidP="00E169A3">
            <w:pPr>
              <w:jc w:val="center"/>
              <w:rPr>
                <w:rFonts w:ascii="Times New Roman" w:eastAsiaTheme="minorEastAsia" w:hAnsi="Times New Roman"/>
                <w:szCs w:val="21"/>
                <w:lang w:eastAsia="zh-CN"/>
              </w:rPr>
            </w:pPr>
            <w:r>
              <w:rPr>
                <w:rFonts w:ascii="Times New Roman" w:hAnsi="Times New Roman"/>
                <w:szCs w:val="21"/>
              </w:rPr>
              <w:t>gNB</w:t>
            </w:r>
          </w:p>
        </w:tc>
        <w:tc>
          <w:tcPr>
            <w:tcW w:w="11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036147" w14:textId="00DFE36A" w:rsidR="00BD1B34" w:rsidRDefault="00BD1B34" w:rsidP="00E169A3">
            <w:pPr>
              <w:jc w:val="center"/>
              <w:rPr>
                <w:rFonts w:ascii="Times New Roman" w:hAnsi="Times New Roman"/>
                <w:szCs w:val="21"/>
              </w:rPr>
            </w:pPr>
            <w:r>
              <w:rPr>
                <w:rFonts w:ascii="Times New Roman" w:hAnsi="Times New Roman"/>
                <w:szCs w:val="21"/>
              </w:rPr>
              <w:t>gNB</w:t>
            </w:r>
          </w:p>
        </w:tc>
        <w:tc>
          <w:tcPr>
            <w:tcW w:w="13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B7B71D" w14:textId="77777777" w:rsidR="00BD1B34" w:rsidRDefault="00BD1B34" w:rsidP="00887B0B">
            <w:pPr>
              <w:jc w:val="both"/>
              <w:rPr>
                <w:rFonts w:ascii="Times New Roman" w:hAnsi="Times New Roman"/>
                <w:szCs w:val="21"/>
              </w:rPr>
            </w:pPr>
            <w:r>
              <w:rPr>
                <w:rFonts w:ascii="Times New Roman" w:hAnsi="Times New Roman"/>
                <w:szCs w:val="21"/>
              </w:rPr>
              <w:t>CSI generation: UE</w:t>
            </w:r>
          </w:p>
          <w:p w14:paraId="0AF8909B" w14:textId="77777777" w:rsidR="00BD1B34" w:rsidRDefault="00BD1B34" w:rsidP="00887B0B">
            <w:pPr>
              <w:jc w:val="both"/>
              <w:rPr>
                <w:rFonts w:ascii="Times New Roman" w:hAnsi="Times New Roman"/>
                <w:szCs w:val="21"/>
              </w:rPr>
            </w:pPr>
            <w:r>
              <w:rPr>
                <w:rFonts w:ascii="Times New Roman" w:hAnsi="Times New Roman"/>
                <w:szCs w:val="21"/>
              </w:rPr>
              <w:t>CSI reconstruction: gNB</w:t>
            </w:r>
          </w:p>
        </w:tc>
      </w:tr>
      <w:tr w:rsidR="00BD1B34" w14:paraId="42060B83" w14:textId="77777777" w:rsidTr="00887B0B">
        <w:trPr>
          <w:trHeight w:val="310"/>
        </w:trPr>
        <w:tc>
          <w:tcPr>
            <w:tcW w:w="11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15B73C" w14:textId="77777777" w:rsidR="00BD1B34" w:rsidRDefault="00BD1B34" w:rsidP="00887B0B">
            <w:pPr>
              <w:jc w:val="center"/>
              <w:rPr>
                <w:rFonts w:ascii="Times New Roman" w:hAnsi="Times New Roman"/>
                <w:szCs w:val="21"/>
              </w:rPr>
            </w:pPr>
            <w:r>
              <w:rPr>
                <w:rFonts w:ascii="Times New Roman" w:hAnsi="Times New Roman"/>
                <w:szCs w:val="21"/>
              </w:rPr>
              <w:t>CSI prediction</w:t>
            </w:r>
          </w:p>
        </w:tc>
        <w:tc>
          <w:tcPr>
            <w:tcW w:w="12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2350B0" w14:textId="28240BB6" w:rsidR="00BD1B34" w:rsidRDefault="00BD1B34" w:rsidP="00E169A3">
            <w:pPr>
              <w:jc w:val="center"/>
              <w:rPr>
                <w:rFonts w:ascii="Times New Roman" w:hAnsi="Times New Roman"/>
                <w:szCs w:val="21"/>
              </w:rPr>
            </w:pPr>
            <w:r>
              <w:rPr>
                <w:rFonts w:ascii="Times New Roman" w:hAnsi="Times New Roman"/>
                <w:szCs w:val="21"/>
              </w:rPr>
              <w:t>gNB</w:t>
            </w:r>
          </w:p>
        </w:tc>
        <w:tc>
          <w:tcPr>
            <w:tcW w:w="11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DB4C41" w14:textId="09E2136C" w:rsidR="00BD1B34" w:rsidRDefault="00BD1B34" w:rsidP="00E169A3">
            <w:pPr>
              <w:jc w:val="center"/>
              <w:rPr>
                <w:rFonts w:ascii="Times New Roman" w:hAnsi="Times New Roman"/>
                <w:szCs w:val="21"/>
              </w:rPr>
            </w:pPr>
            <w:r>
              <w:rPr>
                <w:rFonts w:ascii="Times New Roman" w:hAnsi="Times New Roman"/>
                <w:szCs w:val="21"/>
              </w:rPr>
              <w:t>gNB</w:t>
            </w:r>
          </w:p>
        </w:tc>
        <w:tc>
          <w:tcPr>
            <w:tcW w:w="13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0904B3" w14:textId="410FCE18" w:rsidR="00BD1B34" w:rsidRDefault="00BD1B34" w:rsidP="00E169A3">
            <w:pPr>
              <w:jc w:val="center"/>
              <w:rPr>
                <w:rFonts w:ascii="Times New Roman" w:hAnsi="Times New Roman"/>
                <w:szCs w:val="21"/>
              </w:rPr>
            </w:pPr>
            <w:r>
              <w:rPr>
                <w:rFonts w:ascii="Times New Roman" w:hAnsi="Times New Roman"/>
                <w:szCs w:val="21"/>
              </w:rPr>
              <w:t>UE</w:t>
            </w:r>
          </w:p>
        </w:tc>
      </w:tr>
      <w:tr w:rsidR="00BD1B34" w14:paraId="1836EE32" w14:textId="77777777" w:rsidTr="00887B0B">
        <w:trPr>
          <w:trHeight w:val="29"/>
        </w:trPr>
        <w:tc>
          <w:tcPr>
            <w:tcW w:w="11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F47B2D" w14:textId="77777777" w:rsidR="00BD1B34" w:rsidRDefault="00BD1B34" w:rsidP="00887B0B">
            <w:pPr>
              <w:jc w:val="center"/>
              <w:rPr>
                <w:rFonts w:ascii="Times New Roman" w:hAnsi="Times New Roman"/>
                <w:szCs w:val="21"/>
              </w:rPr>
            </w:pPr>
            <w:r>
              <w:rPr>
                <w:rFonts w:ascii="Times New Roman" w:hAnsi="Times New Roman"/>
                <w:szCs w:val="21"/>
              </w:rPr>
              <w:t>Beam management</w:t>
            </w:r>
          </w:p>
        </w:tc>
        <w:tc>
          <w:tcPr>
            <w:tcW w:w="12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265E57" w14:textId="3B061FF4" w:rsidR="00BD1B34" w:rsidRDefault="00BD1B34" w:rsidP="00E169A3">
            <w:pPr>
              <w:jc w:val="center"/>
              <w:rPr>
                <w:rFonts w:ascii="Times New Roman" w:hAnsi="Times New Roman"/>
                <w:szCs w:val="21"/>
              </w:rPr>
            </w:pPr>
            <w:r>
              <w:rPr>
                <w:rFonts w:ascii="Times New Roman" w:hAnsi="Times New Roman"/>
                <w:szCs w:val="21"/>
              </w:rPr>
              <w:t>gNB</w:t>
            </w:r>
          </w:p>
        </w:tc>
        <w:tc>
          <w:tcPr>
            <w:tcW w:w="11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FE0626" w14:textId="53067D6A" w:rsidR="00BD1B34" w:rsidRDefault="00BD1B34" w:rsidP="00E169A3">
            <w:pPr>
              <w:jc w:val="center"/>
              <w:rPr>
                <w:rFonts w:ascii="Times New Roman" w:hAnsi="Times New Roman"/>
                <w:szCs w:val="21"/>
              </w:rPr>
            </w:pPr>
            <w:r>
              <w:rPr>
                <w:rFonts w:ascii="Times New Roman" w:hAnsi="Times New Roman"/>
                <w:szCs w:val="21"/>
              </w:rPr>
              <w:t>gNB</w:t>
            </w:r>
          </w:p>
        </w:tc>
        <w:tc>
          <w:tcPr>
            <w:tcW w:w="13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3EB1C6" w14:textId="1662453A" w:rsidR="00BD1B34" w:rsidRDefault="00BD1B34" w:rsidP="00E169A3">
            <w:pPr>
              <w:jc w:val="center"/>
              <w:rPr>
                <w:rFonts w:ascii="Times New Roman" w:hAnsi="Times New Roman"/>
                <w:szCs w:val="21"/>
              </w:rPr>
            </w:pPr>
            <w:r>
              <w:rPr>
                <w:rFonts w:ascii="Times New Roman" w:hAnsi="Times New Roman"/>
                <w:szCs w:val="21"/>
              </w:rPr>
              <w:t>UE</w:t>
            </w:r>
          </w:p>
        </w:tc>
      </w:tr>
      <w:tr w:rsidR="00BD1B34" w14:paraId="5AA04082" w14:textId="77777777" w:rsidTr="00887B0B">
        <w:trPr>
          <w:trHeight w:val="133"/>
        </w:trPr>
        <w:tc>
          <w:tcPr>
            <w:tcW w:w="11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CB1FC" w14:textId="77777777" w:rsidR="00BD1B34" w:rsidRDefault="00BD1B34" w:rsidP="00887B0B">
            <w:pPr>
              <w:jc w:val="center"/>
              <w:rPr>
                <w:rFonts w:ascii="Times New Roman" w:hAnsi="Times New Roman"/>
                <w:szCs w:val="21"/>
              </w:rPr>
            </w:pPr>
            <w:r>
              <w:rPr>
                <w:rFonts w:ascii="Times New Roman" w:hAnsi="Times New Roman"/>
                <w:szCs w:val="21"/>
              </w:rPr>
              <w:t>Positioning</w:t>
            </w:r>
          </w:p>
        </w:tc>
        <w:tc>
          <w:tcPr>
            <w:tcW w:w="12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24BE68" w14:textId="77777777" w:rsidR="00BD1B34" w:rsidRDefault="00BD1B34" w:rsidP="00E169A3">
            <w:pPr>
              <w:jc w:val="center"/>
              <w:rPr>
                <w:rFonts w:ascii="Times New Roman" w:hAnsi="Times New Roman"/>
                <w:szCs w:val="21"/>
              </w:rPr>
            </w:pPr>
            <w:r>
              <w:rPr>
                <w:rFonts w:ascii="Times New Roman" w:hAnsi="Times New Roman"/>
                <w:szCs w:val="21"/>
              </w:rPr>
              <w:t>LMF</w:t>
            </w:r>
          </w:p>
        </w:tc>
        <w:tc>
          <w:tcPr>
            <w:tcW w:w="11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A9558D" w14:textId="77777777" w:rsidR="00BD1B34" w:rsidRDefault="00BD1B34" w:rsidP="00E169A3">
            <w:pPr>
              <w:jc w:val="center"/>
              <w:rPr>
                <w:rFonts w:ascii="Times New Roman" w:hAnsi="Times New Roman"/>
                <w:szCs w:val="21"/>
              </w:rPr>
            </w:pPr>
            <w:r>
              <w:rPr>
                <w:rFonts w:ascii="Times New Roman" w:hAnsi="Times New Roman"/>
                <w:szCs w:val="21"/>
              </w:rPr>
              <w:t>LMF</w:t>
            </w:r>
          </w:p>
        </w:tc>
        <w:tc>
          <w:tcPr>
            <w:tcW w:w="13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43DDC9" w14:textId="0B92D0F8" w:rsidR="00BD1B34" w:rsidRDefault="00BD1B34" w:rsidP="00E169A3">
            <w:pPr>
              <w:jc w:val="center"/>
              <w:rPr>
                <w:rFonts w:ascii="Times New Roman" w:hAnsi="Times New Roman"/>
                <w:szCs w:val="21"/>
              </w:rPr>
            </w:pPr>
            <w:r>
              <w:rPr>
                <w:rFonts w:ascii="Times New Roman" w:hAnsi="Times New Roman"/>
                <w:szCs w:val="21"/>
              </w:rPr>
              <w:t>UE</w:t>
            </w:r>
          </w:p>
        </w:tc>
      </w:tr>
    </w:tbl>
    <w:p w14:paraId="38FFD7DB" w14:textId="61A04BEE" w:rsidR="00B03BBC" w:rsidRDefault="003E20CC">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CSI compression, </w:t>
      </w:r>
      <w:r w:rsidR="008952E6">
        <w:rPr>
          <w:rFonts w:ascii="Times New Roman" w:eastAsiaTheme="minorEastAsia" w:hAnsi="Times New Roman"/>
          <w:szCs w:val="20"/>
          <w:lang w:eastAsia="zh-CN"/>
        </w:rPr>
        <w:t>CSI prediction and beam management,</w:t>
      </w:r>
      <w:r w:rsidR="00AB7894">
        <w:rPr>
          <w:rFonts w:ascii="Times New Roman" w:eastAsiaTheme="minorEastAsia" w:hAnsi="Times New Roman"/>
          <w:szCs w:val="20"/>
          <w:lang w:eastAsia="zh-CN"/>
        </w:rPr>
        <w:t xml:space="preserve"> </w:t>
      </w:r>
      <w:r w:rsidR="00B03BBC">
        <w:rPr>
          <w:rFonts w:ascii="Times New Roman" w:eastAsiaTheme="minorEastAsia" w:hAnsi="Times New Roman"/>
          <w:szCs w:val="20"/>
          <w:lang w:eastAsia="zh-CN"/>
        </w:rPr>
        <w:t xml:space="preserve">we think that it is reasonable that </w:t>
      </w:r>
      <w:r w:rsidR="00AB7894">
        <w:rPr>
          <w:rFonts w:ascii="Times New Roman" w:eastAsiaTheme="minorEastAsia" w:hAnsi="Times New Roman"/>
          <w:szCs w:val="20"/>
          <w:lang w:eastAsia="zh-CN"/>
        </w:rPr>
        <w:t xml:space="preserve">the model is </w:t>
      </w:r>
      <w:r w:rsidR="00B03BBC">
        <w:rPr>
          <w:rFonts w:ascii="Times New Roman" w:eastAsiaTheme="minorEastAsia" w:hAnsi="Times New Roman"/>
          <w:szCs w:val="20"/>
          <w:lang w:eastAsia="zh-CN"/>
        </w:rPr>
        <w:t xml:space="preserve">trained in </w:t>
      </w:r>
      <w:proofErr w:type="spellStart"/>
      <w:r w:rsidR="00B03BBC">
        <w:rPr>
          <w:rFonts w:ascii="Times New Roman" w:eastAsiaTheme="minorEastAsia" w:hAnsi="Times New Roman"/>
          <w:szCs w:val="20"/>
          <w:lang w:eastAsia="zh-CN"/>
        </w:rPr>
        <w:t>gNB</w:t>
      </w:r>
      <w:proofErr w:type="spellEnd"/>
      <w:r w:rsidR="00B03BBC">
        <w:rPr>
          <w:rFonts w:ascii="Times New Roman" w:eastAsiaTheme="minorEastAsia" w:hAnsi="Times New Roman"/>
          <w:szCs w:val="20"/>
          <w:lang w:eastAsia="zh-CN"/>
        </w:rPr>
        <w:t xml:space="preserve"> since the</w:t>
      </w:r>
      <w:r w:rsidR="00260E61">
        <w:rPr>
          <w:rFonts w:ascii="Times New Roman" w:eastAsiaTheme="minorEastAsia" w:hAnsi="Times New Roman"/>
          <w:szCs w:val="20"/>
          <w:lang w:eastAsia="zh-CN"/>
        </w:rPr>
        <w:t>se</w:t>
      </w:r>
      <w:r w:rsidR="00B03BBC">
        <w:rPr>
          <w:rFonts w:ascii="Times New Roman" w:eastAsiaTheme="minorEastAsia" w:hAnsi="Times New Roman"/>
          <w:szCs w:val="20"/>
          <w:lang w:eastAsia="zh-CN"/>
        </w:rPr>
        <w:t xml:space="preserve"> three use cases are completely related to radio interface. If so, the model should be transferred from </w:t>
      </w:r>
      <w:r w:rsidR="00B03BBC">
        <w:rPr>
          <w:rFonts w:ascii="Times New Roman" w:eastAsiaTheme="minorEastAsia" w:hAnsi="Times New Roman" w:hint="eastAsia"/>
          <w:szCs w:val="20"/>
          <w:lang w:eastAsia="zh-CN"/>
        </w:rPr>
        <w:t>g</w:t>
      </w:r>
      <w:r w:rsidR="00B03BBC">
        <w:rPr>
          <w:rFonts w:ascii="Times New Roman" w:eastAsiaTheme="minorEastAsia" w:hAnsi="Times New Roman"/>
          <w:szCs w:val="20"/>
          <w:lang w:eastAsia="zh-CN"/>
        </w:rPr>
        <w:t xml:space="preserve">NB to UE. For positioning, the model should be trained in LMF and be transferred from LMF to UE. </w:t>
      </w:r>
      <w:r w:rsidR="00B03BBC" w:rsidRPr="00B03BBC">
        <w:rPr>
          <w:rFonts w:ascii="Times New Roman" w:eastAsiaTheme="minorEastAsia" w:hAnsi="Times New Roman"/>
          <w:szCs w:val="20"/>
          <w:lang w:eastAsia="zh-CN"/>
        </w:rPr>
        <w:t xml:space="preserve">Furthermore, even if the model is trained </w:t>
      </w:r>
      <w:r w:rsidR="001550A0">
        <w:rPr>
          <w:rFonts w:ascii="Times New Roman" w:eastAsiaTheme="minorEastAsia" w:hAnsi="Times New Roman"/>
          <w:szCs w:val="20"/>
          <w:lang w:eastAsia="zh-CN"/>
        </w:rPr>
        <w:t>in</w:t>
      </w:r>
      <w:r w:rsidR="00B03BBC" w:rsidRPr="00B03BBC">
        <w:rPr>
          <w:rFonts w:ascii="Times New Roman" w:eastAsiaTheme="minorEastAsia" w:hAnsi="Times New Roman"/>
          <w:szCs w:val="20"/>
          <w:lang w:eastAsia="zh-CN"/>
        </w:rPr>
        <w:t xml:space="preserve"> a </w:t>
      </w:r>
      <w:r w:rsidR="00B03BBC">
        <w:rPr>
          <w:rFonts w:ascii="Times New Roman" w:eastAsiaTheme="minorEastAsia" w:hAnsi="Times New Roman"/>
          <w:szCs w:val="20"/>
          <w:lang w:eastAsia="zh-CN"/>
        </w:rPr>
        <w:t>third-party</w:t>
      </w:r>
      <w:r w:rsidR="00B03BBC" w:rsidRPr="00B03BBC">
        <w:rPr>
          <w:rFonts w:ascii="Times New Roman" w:eastAsiaTheme="minorEastAsia" w:hAnsi="Times New Roman"/>
          <w:szCs w:val="20"/>
          <w:lang w:eastAsia="zh-CN"/>
        </w:rPr>
        <w:t xml:space="preserve"> node</w:t>
      </w:r>
      <w:r w:rsidR="001550A0">
        <w:rPr>
          <w:rFonts w:ascii="Times New Roman" w:eastAsiaTheme="minorEastAsia" w:hAnsi="Times New Roman"/>
          <w:szCs w:val="20"/>
          <w:lang w:eastAsia="zh-CN"/>
        </w:rPr>
        <w:t>, then is transferred</w:t>
      </w:r>
      <w:r w:rsidR="00B03BBC" w:rsidRPr="00B03BBC">
        <w:rPr>
          <w:rFonts w:ascii="Times New Roman" w:eastAsiaTheme="minorEastAsia" w:hAnsi="Times New Roman"/>
          <w:szCs w:val="20"/>
          <w:lang w:eastAsia="zh-CN"/>
        </w:rPr>
        <w:t xml:space="preserve"> </w:t>
      </w:r>
      <w:r w:rsidR="001550A0">
        <w:rPr>
          <w:rFonts w:ascii="Times New Roman" w:eastAsiaTheme="minorEastAsia" w:hAnsi="Times New Roman"/>
          <w:szCs w:val="20"/>
          <w:lang w:eastAsia="zh-CN"/>
        </w:rPr>
        <w:t>from the third-party node to gNB/LMF via p</w:t>
      </w:r>
      <w:r w:rsidR="001550A0" w:rsidRPr="001550A0">
        <w:rPr>
          <w:rFonts w:ascii="Times New Roman" w:eastAsiaTheme="minorEastAsia" w:hAnsi="Times New Roman"/>
          <w:szCs w:val="20"/>
          <w:lang w:eastAsia="zh-CN"/>
        </w:rPr>
        <w:t>rivate interface</w:t>
      </w:r>
      <w:r w:rsidR="001550A0">
        <w:rPr>
          <w:rFonts w:ascii="Times New Roman" w:eastAsiaTheme="minorEastAsia" w:hAnsi="Times New Roman"/>
          <w:szCs w:val="20"/>
          <w:lang w:eastAsia="zh-CN"/>
        </w:rPr>
        <w:t xml:space="preserve">, </w:t>
      </w:r>
      <w:r w:rsidR="00B03BBC" w:rsidRPr="00B03BBC">
        <w:rPr>
          <w:rFonts w:ascii="Times New Roman" w:eastAsiaTheme="minorEastAsia" w:hAnsi="Times New Roman"/>
          <w:szCs w:val="20"/>
          <w:lang w:eastAsia="zh-CN"/>
        </w:rPr>
        <w:t xml:space="preserve">and then </w:t>
      </w:r>
      <w:r w:rsidR="001550A0">
        <w:rPr>
          <w:rFonts w:ascii="Times New Roman" w:eastAsiaTheme="minorEastAsia" w:hAnsi="Times New Roman"/>
          <w:szCs w:val="20"/>
          <w:lang w:eastAsia="zh-CN"/>
        </w:rPr>
        <w:t xml:space="preserve">is </w:t>
      </w:r>
      <w:r w:rsidR="00B03BBC" w:rsidRPr="00B03BBC">
        <w:rPr>
          <w:rFonts w:ascii="Times New Roman" w:eastAsiaTheme="minorEastAsia" w:hAnsi="Times New Roman"/>
          <w:szCs w:val="20"/>
          <w:lang w:eastAsia="zh-CN"/>
        </w:rPr>
        <w:t>transferred from gNB</w:t>
      </w:r>
      <w:r w:rsidR="001550A0">
        <w:rPr>
          <w:rFonts w:ascii="Times New Roman" w:eastAsiaTheme="minorEastAsia" w:hAnsi="Times New Roman"/>
          <w:szCs w:val="20"/>
          <w:lang w:eastAsia="zh-CN"/>
        </w:rPr>
        <w:t>/LMF</w:t>
      </w:r>
      <w:r w:rsidR="00B03BBC" w:rsidRPr="00B03BBC">
        <w:rPr>
          <w:rFonts w:ascii="Times New Roman" w:eastAsiaTheme="minorEastAsia" w:hAnsi="Times New Roman"/>
          <w:szCs w:val="20"/>
          <w:lang w:eastAsia="zh-CN"/>
        </w:rPr>
        <w:t xml:space="preserve"> to UE</w:t>
      </w:r>
      <w:r w:rsidR="001550A0">
        <w:rPr>
          <w:rFonts w:ascii="Times New Roman" w:eastAsiaTheme="minorEastAsia" w:hAnsi="Times New Roman"/>
          <w:szCs w:val="20"/>
          <w:lang w:eastAsia="zh-CN"/>
        </w:rPr>
        <w:t xml:space="preserve"> via control signalling</w:t>
      </w:r>
      <w:r w:rsidR="00B03BBC" w:rsidRPr="00B03BBC">
        <w:rPr>
          <w:rFonts w:ascii="Times New Roman" w:eastAsiaTheme="minorEastAsia" w:hAnsi="Times New Roman"/>
          <w:szCs w:val="20"/>
          <w:lang w:eastAsia="zh-CN"/>
        </w:rPr>
        <w:t xml:space="preserve">, this should be </w:t>
      </w:r>
      <w:r w:rsidR="001550A0">
        <w:rPr>
          <w:rFonts w:ascii="Times New Roman" w:eastAsiaTheme="minorEastAsia" w:hAnsi="Times New Roman"/>
          <w:szCs w:val="20"/>
          <w:lang w:eastAsia="zh-CN"/>
        </w:rPr>
        <w:t>regarded</w:t>
      </w:r>
      <w:r w:rsidR="00B03BBC" w:rsidRPr="00B03BBC">
        <w:rPr>
          <w:rFonts w:ascii="Times New Roman" w:eastAsiaTheme="minorEastAsia" w:hAnsi="Times New Roman"/>
          <w:szCs w:val="20"/>
          <w:lang w:eastAsia="zh-CN"/>
        </w:rPr>
        <w:t xml:space="preserve"> as </w:t>
      </w:r>
      <w:r w:rsidR="001550A0">
        <w:rPr>
          <w:rFonts w:ascii="Times New Roman" w:eastAsiaTheme="minorEastAsia" w:hAnsi="Times New Roman"/>
          <w:szCs w:val="20"/>
          <w:lang w:eastAsia="zh-CN"/>
        </w:rPr>
        <w:t>an implementation of model training in gNB/LMF from the perspective of specification</w:t>
      </w:r>
      <w:r w:rsidR="00B03BBC" w:rsidRPr="00B03BBC">
        <w:rPr>
          <w:rFonts w:ascii="Times New Roman" w:eastAsiaTheme="minorEastAsia" w:hAnsi="Times New Roman"/>
          <w:szCs w:val="20"/>
          <w:lang w:eastAsia="zh-CN"/>
        </w:rPr>
        <w:t>.</w:t>
      </w:r>
    </w:p>
    <w:p w14:paraId="1C824488" w14:textId="5D838AFB" w:rsidR="001550A0" w:rsidRDefault="001550A0" w:rsidP="001550A0">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E82297">
        <w:rPr>
          <w:rFonts w:ascii="Arial" w:eastAsiaTheme="minorEastAsia" w:hAnsi="Arial" w:cs="Arial"/>
          <w:b/>
          <w:szCs w:val="21"/>
          <w:lang w:val="en-GB" w:eastAsia="zh-CN"/>
        </w:rPr>
        <w:t>2</w:t>
      </w:r>
      <w:r>
        <w:rPr>
          <w:rFonts w:ascii="Arial" w:eastAsiaTheme="minorEastAsia" w:hAnsi="Arial" w:cs="Arial"/>
          <w:b/>
          <w:szCs w:val="21"/>
          <w:lang w:val="en-GB" w:eastAsia="zh-CN"/>
        </w:rPr>
        <w:t>:</w:t>
      </w:r>
      <w:r w:rsidRPr="00200806">
        <w:rPr>
          <w:rFonts w:ascii="Arial" w:eastAsiaTheme="minorEastAsia" w:hAnsi="Arial" w:cs="Arial"/>
          <w:b/>
          <w:szCs w:val="21"/>
          <w:lang w:val="en-GB" w:eastAsia="zh-CN"/>
        </w:rPr>
        <w:t xml:space="preserve"> </w:t>
      </w:r>
      <w:r w:rsidRPr="00200EB0">
        <w:rPr>
          <w:rFonts w:ascii="Arial" w:eastAsiaTheme="minorEastAsia" w:hAnsi="Arial" w:cs="Arial"/>
          <w:b/>
          <w:szCs w:val="21"/>
          <w:lang w:val="en-GB" w:eastAsia="zh-CN"/>
        </w:rPr>
        <w:t xml:space="preserve">For </w:t>
      </w:r>
      <w:r>
        <w:rPr>
          <w:rFonts w:ascii="Arial" w:eastAsiaTheme="minorEastAsia" w:hAnsi="Arial" w:cs="Arial"/>
          <w:b/>
          <w:szCs w:val="21"/>
          <w:lang w:val="en-GB" w:eastAsia="zh-CN"/>
        </w:rPr>
        <w:t>CP-based model transfer, RAN2 assumes that:</w:t>
      </w:r>
    </w:p>
    <w:p w14:paraId="4C8BC429" w14:textId="77777777" w:rsidR="001550A0" w:rsidRPr="006820E5" w:rsidRDefault="001550A0" w:rsidP="001550A0">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 xml:space="preserve">Model is transferred </w:t>
      </w:r>
      <w:r>
        <w:rPr>
          <w:rFonts w:ascii="Arial" w:eastAsiaTheme="minorEastAsia" w:hAnsi="Arial" w:cs="Arial" w:hint="eastAsia"/>
          <w:b/>
          <w:kern w:val="0"/>
          <w:sz w:val="20"/>
          <w:szCs w:val="21"/>
          <w:lang w:val="en-GB"/>
        </w:rPr>
        <w:t>from</w:t>
      </w:r>
      <w:r>
        <w:rPr>
          <w:rFonts w:ascii="Arial" w:eastAsiaTheme="minorEastAsia" w:hAnsi="Arial" w:cs="Arial"/>
          <w:b/>
          <w:kern w:val="0"/>
          <w:sz w:val="20"/>
          <w:szCs w:val="21"/>
          <w:lang w:val="en-GB"/>
        </w:rPr>
        <w:t xml:space="preserve"> LMF to UE</w:t>
      </w:r>
      <w:r w:rsidRPr="006820E5">
        <w:rPr>
          <w:rFonts w:ascii="Arial" w:eastAsiaTheme="minorEastAsia" w:hAnsi="Arial" w:cs="Arial"/>
          <w:b/>
          <w:kern w:val="0"/>
          <w:sz w:val="20"/>
          <w:szCs w:val="21"/>
          <w:lang w:val="en-GB"/>
        </w:rPr>
        <w:t xml:space="preserve"> </w:t>
      </w:r>
      <w:r>
        <w:rPr>
          <w:rFonts w:ascii="Arial" w:eastAsiaTheme="minorEastAsia" w:hAnsi="Arial" w:cs="Arial"/>
          <w:b/>
          <w:kern w:val="0"/>
          <w:sz w:val="20"/>
          <w:szCs w:val="21"/>
          <w:lang w:val="en-GB"/>
        </w:rPr>
        <w:t>for</w:t>
      </w:r>
      <w:r w:rsidRPr="006820E5">
        <w:rPr>
          <w:rFonts w:ascii="Arial" w:eastAsiaTheme="minorEastAsia" w:hAnsi="Arial" w:cs="Arial"/>
          <w:b/>
          <w:kern w:val="0"/>
          <w:sz w:val="20"/>
          <w:szCs w:val="21"/>
          <w:lang w:val="en-GB"/>
        </w:rPr>
        <w:t xml:space="preserve"> positioning use case</w:t>
      </w:r>
      <w:r>
        <w:rPr>
          <w:rFonts w:ascii="Arial" w:eastAsiaTheme="minorEastAsia" w:hAnsi="Arial" w:cs="Arial"/>
          <w:b/>
          <w:kern w:val="0"/>
          <w:sz w:val="20"/>
          <w:szCs w:val="21"/>
          <w:lang w:val="en-GB"/>
        </w:rPr>
        <w:t>,</w:t>
      </w:r>
    </w:p>
    <w:p w14:paraId="28F13FEC" w14:textId="77777777" w:rsidR="001550A0" w:rsidRPr="006820E5" w:rsidRDefault="001550A0" w:rsidP="001550A0">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Model is transferred from gNB to UE for</w:t>
      </w:r>
      <w:r w:rsidRPr="006820E5">
        <w:rPr>
          <w:rFonts w:ascii="Arial" w:eastAsiaTheme="minorEastAsia" w:hAnsi="Arial" w:cs="Arial"/>
          <w:b/>
          <w:kern w:val="0"/>
          <w:sz w:val="20"/>
          <w:szCs w:val="21"/>
          <w:lang w:val="en-GB"/>
        </w:rPr>
        <w:t xml:space="preserve"> beam management and CSI enhancement</w:t>
      </w:r>
      <w:r>
        <w:rPr>
          <w:rFonts w:ascii="Arial" w:eastAsiaTheme="minorEastAsia" w:hAnsi="Arial" w:cs="Arial"/>
          <w:b/>
          <w:kern w:val="0"/>
          <w:sz w:val="20"/>
          <w:szCs w:val="21"/>
          <w:lang w:val="en-GB"/>
        </w:rPr>
        <w:t xml:space="preserve"> use cases.</w:t>
      </w:r>
    </w:p>
    <w:p w14:paraId="3B8B669B" w14:textId="539197A9" w:rsidR="009A7CBF" w:rsidRDefault="00373F9F">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For CP-based model transfer, RAN2 needs to discuss how to transfer the model from gNB/LMF to UE. One approach is coupling the AI function</w:t>
      </w:r>
      <w:r w:rsidR="007A0651">
        <w:rPr>
          <w:rFonts w:ascii="Times New Roman" w:eastAsiaTheme="minorEastAsia" w:hAnsi="Times New Roman"/>
          <w:szCs w:val="20"/>
          <w:lang w:eastAsia="zh-CN"/>
        </w:rPr>
        <w:t>s including model transfer</w:t>
      </w:r>
      <w:r>
        <w:rPr>
          <w:rFonts w:ascii="Times New Roman" w:eastAsiaTheme="minorEastAsia" w:hAnsi="Times New Roman"/>
          <w:szCs w:val="20"/>
          <w:lang w:eastAsia="zh-CN"/>
        </w:rPr>
        <w:t xml:space="preserve"> to the related protocol</w:t>
      </w:r>
      <w:r w:rsidR="007A0651">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e.g., for </w:t>
      </w:r>
      <w:r w:rsidRPr="00373F9F">
        <w:rPr>
          <w:rFonts w:ascii="Times New Roman" w:eastAsiaTheme="minorEastAsia" w:hAnsi="Times New Roman"/>
          <w:szCs w:val="20"/>
          <w:lang w:eastAsia="zh-CN"/>
        </w:rPr>
        <w:t>positioning use case</w:t>
      </w:r>
      <w:r>
        <w:rPr>
          <w:rFonts w:ascii="Times New Roman" w:eastAsiaTheme="minorEastAsia" w:hAnsi="Times New Roman"/>
          <w:szCs w:val="20"/>
          <w:lang w:eastAsia="zh-CN"/>
        </w:rPr>
        <w:t xml:space="preserve"> </w:t>
      </w:r>
      <w:r w:rsidRPr="00373F9F">
        <w:rPr>
          <w:rFonts w:ascii="Times New Roman" w:eastAsiaTheme="minorEastAsia" w:hAnsi="Times New Roman"/>
          <w:szCs w:val="20"/>
          <w:lang w:eastAsia="zh-CN"/>
        </w:rPr>
        <w:t>LPP protocol is enhanced to support the model transfer</w:t>
      </w:r>
      <w:r>
        <w:rPr>
          <w:rFonts w:ascii="Times New Roman" w:eastAsiaTheme="minorEastAsia" w:hAnsi="Times New Roman"/>
          <w:szCs w:val="20"/>
          <w:lang w:eastAsia="zh-CN"/>
        </w:rPr>
        <w:t xml:space="preserve">, </w:t>
      </w:r>
      <w:r w:rsidR="007A0651">
        <w:rPr>
          <w:rFonts w:ascii="Times New Roman" w:eastAsiaTheme="minorEastAsia" w:hAnsi="Times New Roman"/>
          <w:szCs w:val="20"/>
          <w:lang w:eastAsia="zh-CN"/>
        </w:rPr>
        <w:t xml:space="preserve">for </w:t>
      </w:r>
      <w:r w:rsidR="007A0651" w:rsidRPr="007A0651">
        <w:rPr>
          <w:rFonts w:ascii="Times New Roman" w:eastAsiaTheme="minorEastAsia" w:hAnsi="Times New Roman"/>
          <w:szCs w:val="20"/>
          <w:lang w:eastAsia="zh-CN"/>
        </w:rPr>
        <w:t>beam management and CSI enhancement use cases</w:t>
      </w:r>
      <w:r w:rsidR="007A0651">
        <w:rPr>
          <w:rFonts w:ascii="Times New Roman" w:eastAsiaTheme="minorEastAsia" w:hAnsi="Times New Roman"/>
          <w:szCs w:val="20"/>
          <w:lang w:eastAsia="zh-CN"/>
        </w:rPr>
        <w:t xml:space="preserve"> </w:t>
      </w:r>
      <w:r w:rsidR="007A0651" w:rsidRPr="007A0651">
        <w:rPr>
          <w:rFonts w:ascii="Times New Roman" w:eastAsiaTheme="minorEastAsia" w:hAnsi="Times New Roman"/>
          <w:szCs w:val="20"/>
          <w:lang w:eastAsia="zh-CN"/>
        </w:rPr>
        <w:t>RRC protocol is enhanced to support the model transfer</w:t>
      </w:r>
      <w:r w:rsidR="007A0651">
        <w:rPr>
          <w:rFonts w:ascii="Times New Roman" w:eastAsiaTheme="minorEastAsia" w:hAnsi="Times New Roman"/>
          <w:szCs w:val="20"/>
          <w:lang w:eastAsia="zh-CN"/>
        </w:rPr>
        <w:t xml:space="preserve">. Another approach is introducing a new </w:t>
      </w:r>
      <w:r w:rsidR="000D4411">
        <w:rPr>
          <w:rFonts w:ascii="Times New Roman" w:eastAsiaTheme="minorEastAsia" w:hAnsi="Times New Roman"/>
          <w:szCs w:val="20"/>
          <w:lang w:eastAsia="zh-CN"/>
        </w:rPr>
        <w:t xml:space="preserve">unified </w:t>
      </w:r>
      <w:r w:rsidR="007A0651">
        <w:rPr>
          <w:rFonts w:ascii="Times New Roman" w:eastAsiaTheme="minorEastAsia" w:hAnsi="Times New Roman"/>
          <w:szCs w:val="20"/>
          <w:lang w:eastAsia="zh-CN"/>
        </w:rPr>
        <w:t xml:space="preserve">protocol layer </w:t>
      </w:r>
      <w:r w:rsidR="007A0651" w:rsidRPr="007A0651">
        <w:rPr>
          <w:rFonts w:ascii="Times New Roman" w:eastAsiaTheme="minorEastAsia" w:hAnsi="Times New Roman"/>
          <w:szCs w:val="20"/>
          <w:lang w:eastAsia="zh-CN"/>
        </w:rPr>
        <w:t>(e.g., AI layer)</w:t>
      </w:r>
      <w:r w:rsidR="007A0651">
        <w:rPr>
          <w:rFonts w:ascii="Times New Roman" w:eastAsiaTheme="minorEastAsia" w:hAnsi="Times New Roman"/>
          <w:szCs w:val="20"/>
          <w:lang w:eastAsia="zh-CN"/>
        </w:rPr>
        <w:t xml:space="preserve"> to support the AI functions</w:t>
      </w:r>
      <w:r w:rsidR="000D4411">
        <w:rPr>
          <w:rFonts w:ascii="Times New Roman" w:eastAsiaTheme="minorEastAsia" w:hAnsi="Times New Roman"/>
          <w:szCs w:val="20"/>
          <w:lang w:eastAsia="zh-CN"/>
        </w:rPr>
        <w:t xml:space="preserve"> for each use case</w:t>
      </w:r>
      <w:r w:rsidR="007A0651">
        <w:rPr>
          <w:rFonts w:ascii="Times New Roman" w:eastAsiaTheme="minorEastAsia" w:hAnsi="Times New Roman"/>
          <w:szCs w:val="20"/>
          <w:lang w:eastAsia="zh-CN"/>
        </w:rPr>
        <w:t>.</w:t>
      </w:r>
      <w:r w:rsidR="00020E24" w:rsidRPr="00020E24">
        <w:t xml:space="preserve"> </w:t>
      </w:r>
      <w:r w:rsidR="00020E24" w:rsidRPr="00020E24">
        <w:rPr>
          <w:rFonts w:ascii="Times New Roman" w:eastAsiaTheme="minorEastAsia" w:hAnsi="Times New Roman"/>
          <w:szCs w:val="20"/>
          <w:lang w:eastAsia="zh-CN"/>
        </w:rPr>
        <w:t>To our understanding, the model transfer scheme should be same for each AI use case, e.g., model segment scheme. Therefore, we think</w:t>
      </w:r>
      <w:r w:rsidR="00020E24">
        <w:rPr>
          <w:rFonts w:ascii="Times New Roman" w:eastAsiaTheme="minorEastAsia" w:hAnsi="Times New Roman"/>
          <w:szCs w:val="20"/>
          <w:lang w:eastAsia="zh-CN"/>
        </w:rPr>
        <w:t xml:space="preserve"> that it is feasible.</w:t>
      </w:r>
      <w:r w:rsidR="006406F4" w:rsidRPr="006406F4">
        <w:rPr>
          <w:rFonts w:ascii="Times New Roman" w:eastAsiaTheme="minorEastAsia" w:hAnsi="Times New Roman" w:hint="eastAsia"/>
          <w:szCs w:val="20"/>
          <w:lang w:eastAsia="zh-CN"/>
        </w:rPr>
        <w:t xml:space="preserve"> </w:t>
      </w:r>
      <w:r w:rsidR="006406F4">
        <w:rPr>
          <w:rFonts w:ascii="Times New Roman" w:eastAsiaTheme="minorEastAsia" w:hAnsi="Times New Roman"/>
          <w:szCs w:val="20"/>
          <w:lang w:eastAsia="zh-CN"/>
        </w:rPr>
        <w:t xml:space="preserve">Besides, </w:t>
      </w:r>
      <w:r w:rsidR="00A63431">
        <w:rPr>
          <w:rFonts w:ascii="Times New Roman" w:eastAsiaTheme="minorEastAsia" w:hAnsi="Times New Roman"/>
          <w:szCs w:val="20"/>
          <w:lang w:eastAsia="zh-CN"/>
        </w:rPr>
        <w:t>i</w:t>
      </w:r>
      <w:r w:rsidR="006406F4">
        <w:rPr>
          <w:rFonts w:ascii="Times New Roman" w:eastAsiaTheme="minorEastAsia" w:hAnsi="Times New Roman"/>
          <w:szCs w:val="20"/>
          <w:lang w:eastAsia="zh-CN"/>
        </w:rPr>
        <w:t>t is likely to support more AI use cases in the future. Alt 2 is future proof and the specification complexity is low.</w:t>
      </w:r>
    </w:p>
    <w:p w14:paraId="38989BC6" w14:textId="40B0855A" w:rsidR="009A7CBF" w:rsidRDefault="009A7CBF" w:rsidP="009A7CBF">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F33917">
        <w:rPr>
          <w:rFonts w:ascii="Arial" w:eastAsiaTheme="minorEastAsia" w:hAnsi="Arial" w:cs="Arial"/>
          <w:b/>
          <w:szCs w:val="21"/>
          <w:lang w:val="en-GB" w:eastAsia="zh-CN"/>
        </w:rPr>
        <w:t>3</w:t>
      </w:r>
      <w:r>
        <w:rPr>
          <w:rFonts w:ascii="Arial" w:eastAsiaTheme="minorEastAsia" w:hAnsi="Arial" w:cs="Arial"/>
          <w:b/>
          <w:szCs w:val="21"/>
          <w:lang w:val="en-GB" w:eastAsia="zh-CN"/>
        </w:rPr>
        <w:t>:</w:t>
      </w:r>
      <w:r w:rsidRPr="00200806">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RAN2 to consider the following two alternatives f</w:t>
      </w:r>
      <w:r w:rsidRPr="00200EB0">
        <w:rPr>
          <w:rFonts w:ascii="Arial" w:eastAsiaTheme="minorEastAsia" w:hAnsi="Arial" w:cs="Arial"/>
          <w:b/>
          <w:szCs w:val="21"/>
          <w:lang w:val="en-GB" w:eastAsia="zh-CN"/>
        </w:rPr>
        <w:t xml:space="preserve">or </w:t>
      </w:r>
      <w:r>
        <w:rPr>
          <w:rFonts w:ascii="Arial" w:eastAsiaTheme="minorEastAsia" w:hAnsi="Arial" w:cs="Arial"/>
          <w:b/>
          <w:szCs w:val="21"/>
          <w:lang w:val="en-GB" w:eastAsia="zh-CN"/>
        </w:rPr>
        <w:t>CP-based model transfer:</w:t>
      </w:r>
    </w:p>
    <w:p w14:paraId="39333FE4" w14:textId="47562096" w:rsidR="008E2EF7" w:rsidRDefault="0028564D" w:rsidP="008E2EF7">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hint="eastAsia"/>
          <w:b/>
          <w:kern w:val="0"/>
          <w:sz w:val="20"/>
          <w:szCs w:val="21"/>
          <w:lang w:val="en-GB"/>
        </w:rPr>
        <w:t>Alt</w:t>
      </w:r>
      <w:r>
        <w:rPr>
          <w:rFonts w:ascii="Arial" w:eastAsiaTheme="minorEastAsia" w:hAnsi="Arial" w:cs="Arial"/>
          <w:b/>
          <w:kern w:val="0"/>
          <w:sz w:val="20"/>
          <w:szCs w:val="21"/>
          <w:lang w:val="en-GB"/>
        </w:rPr>
        <w:t xml:space="preserve"> 1: </w:t>
      </w:r>
      <w:r>
        <w:rPr>
          <w:rFonts w:ascii="Arial" w:eastAsiaTheme="minorEastAsia" w:hAnsi="Arial" w:cs="Arial" w:hint="eastAsia"/>
          <w:b/>
          <w:kern w:val="0"/>
          <w:sz w:val="20"/>
          <w:szCs w:val="21"/>
          <w:lang w:val="en-GB"/>
        </w:rPr>
        <w:t>LPP</w:t>
      </w:r>
      <w:r>
        <w:rPr>
          <w:rFonts w:ascii="Arial" w:eastAsiaTheme="minorEastAsia" w:hAnsi="Arial" w:cs="Arial"/>
          <w:b/>
          <w:kern w:val="0"/>
          <w:sz w:val="20"/>
          <w:szCs w:val="21"/>
          <w:lang w:val="en-GB"/>
        </w:rPr>
        <w:t xml:space="preserve"> protocol is enhanced to support the model transfer</w:t>
      </w:r>
      <w:r w:rsidR="008E2EF7" w:rsidRPr="006820E5">
        <w:rPr>
          <w:rFonts w:ascii="Arial" w:eastAsiaTheme="minorEastAsia" w:hAnsi="Arial" w:cs="Arial"/>
          <w:b/>
          <w:kern w:val="0"/>
          <w:sz w:val="20"/>
          <w:szCs w:val="21"/>
          <w:lang w:val="en-GB"/>
        </w:rPr>
        <w:t xml:space="preserve"> </w:t>
      </w:r>
      <w:r w:rsidR="008E2EF7">
        <w:rPr>
          <w:rFonts w:ascii="Arial" w:eastAsiaTheme="minorEastAsia" w:hAnsi="Arial" w:cs="Arial"/>
          <w:b/>
          <w:kern w:val="0"/>
          <w:sz w:val="20"/>
          <w:szCs w:val="21"/>
          <w:lang w:val="en-GB"/>
        </w:rPr>
        <w:t>for</w:t>
      </w:r>
      <w:r w:rsidR="008E2EF7" w:rsidRPr="006820E5">
        <w:rPr>
          <w:rFonts w:ascii="Arial" w:eastAsiaTheme="minorEastAsia" w:hAnsi="Arial" w:cs="Arial"/>
          <w:b/>
          <w:kern w:val="0"/>
          <w:sz w:val="20"/>
          <w:szCs w:val="21"/>
          <w:lang w:val="en-GB"/>
        </w:rPr>
        <w:t xml:space="preserve"> positioning use case</w:t>
      </w:r>
      <w:r w:rsidR="008E2EF7">
        <w:rPr>
          <w:rFonts w:ascii="Arial" w:eastAsiaTheme="minorEastAsia" w:hAnsi="Arial" w:cs="Arial"/>
          <w:b/>
          <w:kern w:val="0"/>
          <w:sz w:val="20"/>
          <w:szCs w:val="21"/>
          <w:lang w:val="en-GB"/>
        </w:rPr>
        <w:t>,</w:t>
      </w:r>
      <w:r>
        <w:rPr>
          <w:rFonts w:ascii="Arial" w:eastAsiaTheme="minorEastAsia" w:hAnsi="Arial" w:cs="Arial"/>
          <w:b/>
          <w:kern w:val="0"/>
          <w:sz w:val="20"/>
          <w:szCs w:val="21"/>
          <w:lang w:val="en-GB"/>
        </w:rPr>
        <w:t xml:space="preserve"> and RRC protocol is enhanced to support the </w:t>
      </w:r>
      <w:r w:rsidRPr="0028564D">
        <w:rPr>
          <w:rFonts w:ascii="Arial" w:eastAsiaTheme="minorEastAsia" w:hAnsi="Arial" w:cs="Arial"/>
          <w:b/>
          <w:kern w:val="0"/>
          <w:sz w:val="20"/>
          <w:szCs w:val="21"/>
          <w:lang w:val="en-GB"/>
        </w:rPr>
        <w:t>model transfer for</w:t>
      </w:r>
      <w:r>
        <w:rPr>
          <w:rFonts w:ascii="Arial" w:eastAsiaTheme="minorEastAsia" w:hAnsi="Arial" w:cs="Arial"/>
          <w:b/>
          <w:kern w:val="0"/>
          <w:sz w:val="20"/>
          <w:szCs w:val="21"/>
          <w:lang w:val="en-GB"/>
        </w:rPr>
        <w:t xml:space="preserve"> </w:t>
      </w:r>
      <w:r w:rsidRPr="0028564D">
        <w:rPr>
          <w:rFonts w:ascii="Arial" w:eastAsiaTheme="minorEastAsia" w:hAnsi="Arial" w:cs="Arial"/>
          <w:b/>
          <w:kern w:val="0"/>
          <w:sz w:val="20"/>
          <w:szCs w:val="21"/>
          <w:lang w:val="en-GB"/>
        </w:rPr>
        <w:t>beam management and CSI enhancement use cases</w:t>
      </w:r>
      <w:r w:rsidR="00F9212D">
        <w:rPr>
          <w:rFonts w:ascii="Arial" w:eastAsiaTheme="minorEastAsia" w:hAnsi="Arial" w:cs="Arial"/>
          <w:b/>
          <w:kern w:val="0"/>
          <w:sz w:val="20"/>
          <w:szCs w:val="21"/>
          <w:lang w:val="en-GB"/>
        </w:rPr>
        <w:t>,</w:t>
      </w:r>
    </w:p>
    <w:p w14:paraId="447B171F" w14:textId="46DA3E15" w:rsidR="0028564D" w:rsidRPr="006820E5" w:rsidRDefault="0028564D" w:rsidP="008E2EF7">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hint="eastAsia"/>
          <w:b/>
          <w:kern w:val="0"/>
          <w:sz w:val="20"/>
          <w:szCs w:val="21"/>
          <w:lang w:val="en-GB"/>
        </w:rPr>
        <w:t>A</w:t>
      </w:r>
      <w:r>
        <w:rPr>
          <w:rFonts w:ascii="Arial" w:eastAsiaTheme="minorEastAsia" w:hAnsi="Arial" w:cs="Arial"/>
          <w:b/>
          <w:kern w:val="0"/>
          <w:sz w:val="20"/>
          <w:szCs w:val="21"/>
          <w:lang w:val="en-GB"/>
        </w:rPr>
        <w:t xml:space="preserve">lt 2: New </w:t>
      </w:r>
      <w:r w:rsidR="000D4411">
        <w:rPr>
          <w:rFonts w:ascii="Arial" w:eastAsiaTheme="minorEastAsia" w:hAnsi="Arial" w:cs="Arial"/>
          <w:b/>
          <w:kern w:val="0"/>
          <w:sz w:val="20"/>
          <w:szCs w:val="21"/>
          <w:lang w:val="en-GB"/>
        </w:rPr>
        <w:t xml:space="preserve">unified </w:t>
      </w:r>
      <w:r>
        <w:rPr>
          <w:rFonts w:ascii="Arial" w:eastAsiaTheme="minorEastAsia" w:hAnsi="Arial" w:cs="Arial"/>
          <w:b/>
          <w:kern w:val="0"/>
          <w:sz w:val="20"/>
          <w:szCs w:val="21"/>
          <w:lang w:val="en-GB"/>
        </w:rPr>
        <w:t>protocol layer (e.g., AI layer) is introduced to support the model transfer</w:t>
      </w:r>
      <w:r w:rsidR="000D4411">
        <w:rPr>
          <w:rFonts w:ascii="Arial" w:eastAsiaTheme="minorEastAsia" w:hAnsi="Arial" w:cs="Arial"/>
          <w:b/>
          <w:kern w:val="0"/>
          <w:sz w:val="20"/>
          <w:szCs w:val="21"/>
          <w:lang w:val="en-GB"/>
        </w:rPr>
        <w:t xml:space="preserve"> for each use case</w:t>
      </w:r>
      <w:r w:rsidR="007B009A">
        <w:rPr>
          <w:rFonts w:ascii="Arial" w:eastAsiaTheme="minorEastAsia" w:hAnsi="Arial" w:cs="Arial"/>
          <w:b/>
          <w:kern w:val="0"/>
          <w:sz w:val="20"/>
          <w:szCs w:val="21"/>
          <w:lang w:val="en-GB"/>
        </w:rPr>
        <w:t xml:space="preserve">. </w:t>
      </w:r>
    </w:p>
    <w:p w14:paraId="0A3A3367" w14:textId="77777777" w:rsidR="00F56446" w:rsidRDefault="00C5269D" w:rsidP="00736012">
      <w:pPr>
        <w:spacing w:beforeLines="50" w:before="120" w:after="120" w:line="260" w:lineRule="exact"/>
        <w:jc w:val="both"/>
        <w:rPr>
          <w:rFonts w:ascii="Times New Roman" w:hAnsi="Times New Roman"/>
          <w:szCs w:val="21"/>
        </w:rPr>
      </w:pPr>
      <w:r>
        <w:rPr>
          <w:rFonts w:ascii="Times New Roman" w:hAnsi="Times New Roman"/>
          <w:szCs w:val="21"/>
        </w:rPr>
        <w:t xml:space="preserve">To </w:t>
      </w:r>
      <w:r>
        <w:rPr>
          <w:rFonts w:ascii="Times New Roman" w:eastAsiaTheme="minorEastAsia" w:hAnsi="Times New Roman" w:hint="eastAsia"/>
          <w:szCs w:val="21"/>
          <w:lang w:eastAsia="zh-CN"/>
        </w:rPr>
        <w:t>facili</w:t>
      </w:r>
      <w:r>
        <w:rPr>
          <w:rFonts w:ascii="Times New Roman" w:eastAsiaTheme="minorEastAsia" w:hAnsi="Times New Roman"/>
          <w:szCs w:val="21"/>
          <w:lang w:eastAsia="zh-CN"/>
        </w:rPr>
        <w:t>ta</w:t>
      </w:r>
      <w:r>
        <w:rPr>
          <w:rFonts w:ascii="Times New Roman" w:eastAsiaTheme="minorEastAsia" w:hAnsi="Times New Roman" w:hint="eastAsia"/>
          <w:szCs w:val="21"/>
          <w:lang w:eastAsia="zh-CN"/>
        </w:rPr>
        <w:t>te</w:t>
      </w:r>
      <w:r>
        <w:rPr>
          <w:rFonts w:ascii="Times New Roman" w:hAnsi="Times New Roman"/>
          <w:szCs w:val="21"/>
        </w:rPr>
        <w:t xml:space="preserve"> the discussion of solutions for the model transfer, further specific requirements on model transfer, such as typical model size, frequency of model transfer, latency, ciphering and integrity protection requirements, etc. may be required.</w:t>
      </w:r>
    </w:p>
    <w:p w14:paraId="3BE58CF4" w14:textId="11303CD0" w:rsidR="00736012" w:rsidRPr="00A85F9F" w:rsidRDefault="0010496F" w:rsidP="00736012">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Besides, the m</w:t>
      </w:r>
      <w:r w:rsidR="00736012">
        <w:rPr>
          <w:rFonts w:ascii="Times New Roman" w:eastAsiaTheme="minorEastAsia" w:hAnsi="Times New Roman"/>
          <w:szCs w:val="21"/>
          <w:lang w:eastAsia="zh-CN"/>
        </w:rPr>
        <w:t>odel size may be quite huge</w:t>
      </w:r>
      <w:r w:rsidR="00754271">
        <w:rPr>
          <w:rFonts w:ascii="Times New Roman" w:eastAsiaTheme="minorEastAsia" w:hAnsi="Times New Roman"/>
          <w:szCs w:val="21"/>
          <w:lang w:eastAsia="zh-CN"/>
        </w:rPr>
        <w:t xml:space="preserve"> for specific use cases</w:t>
      </w:r>
      <w:r w:rsidR="00736012">
        <w:rPr>
          <w:rFonts w:ascii="Times New Roman" w:eastAsiaTheme="minorEastAsia" w:hAnsi="Times New Roman"/>
          <w:szCs w:val="21"/>
          <w:lang w:eastAsia="zh-CN"/>
        </w:rPr>
        <w:t xml:space="preserve">. For CP-based model transfer, the model transfer may greatly impact the transfer of traditional control </w:t>
      </w:r>
      <w:r w:rsidR="004014E7">
        <w:rPr>
          <w:rFonts w:ascii="Times New Roman" w:eastAsiaTheme="minorEastAsia" w:hAnsi="Times New Roman"/>
          <w:szCs w:val="21"/>
          <w:lang w:eastAsia="zh-CN"/>
        </w:rPr>
        <w:t>signaling</w:t>
      </w:r>
      <w:r w:rsidR="00736012">
        <w:rPr>
          <w:rFonts w:ascii="Times New Roman" w:eastAsiaTheme="minorEastAsia" w:hAnsi="Times New Roman"/>
          <w:szCs w:val="21"/>
          <w:lang w:eastAsia="zh-CN"/>
        </w:rPr>
        <w:t xml:space="preserve">, which causes the </w:t>
      </w:r>
      <w:r w:rsidR="00736012" w:rsidRPr="007B009A">
        <w:rPr>
          <w:rFonts w:ascii="Times New Roman" w:eastAsiaTheme="minorEastAsia" w:hAnsi="Times New Roman"/>
          <w:szCs w:val="21"/>
          <w:lang w:eastAsia="zh-CN"/>
        </w:rPr>
        <w:t>degradation of system performance.</w:t>
      </w:r>
      <w:r w:rsidR="00736012">
        <w:rPr>
          <w:rFonts w:ascii="Times New Roman" w:eastAsiaTheme="minorEastAsia" w:hAnsi="Times New Roman"/>
          <w:szCs w:val="21"/>
          <w:lang w:eastAsia="zh-CN"/>
        </w:rPr>
        <w:t xml:space="preserve"> New radio bearer may need to be introduced. We suggest RAN2 to </w:t>
      </w:r>
      <w:r w:rsidR="00736012" w:rsidRPr="007B009A">
        <w:rPr>
          <w:rFonts w:ascii="Times New Roman" w:eastAsiaTheme="minorEastAsia" w:hAnsi="Times New Roman"/>
          <w:szCs w:val="21"/>
          <w:lang w:eastAsia="zh-CN"/>
        </w:rPr>
        <w:t>discuss whether to introduce new radio bearer after receiving RAN1’s feedback, e.g., typical model size, frequency of model transfer and latency requirement.</w:t>
      </w:r>
    </w:p>
    <w:p w14:paraId="24A75B9F" w14:textId="09237056" w:rsidR="00650054" w:rsidRDefault="00C5269D">
      <w:pPr>
        <w:spacing w:beforeLines="50" w:before="120" w:after="120" w:line="260" w:lineRule="exact"/>
        <w:jc w:val="both"/>
        <w:rPr>
          <w:rFonts w:ascii="Arial" w:eastAsiaTheme="minorEastAsia" w:hAnsi="Arial" w:cs="Arial"/>
          <w:b/>
          <w:szCs w:val="21"/>
          <w:lang w:val="en-GB" w:eastAsia="zh-CN"/>
        </w:rPr>
      </w:pPr>
      <w:r w:rsidRPr="00FA64EA">
        <w:rPr>
          <w:rFonts w:ascii="Arial" w:eastAsiaTheme="minorEastAsia" w:hAnsi="Arial" w:cs="Arial"/>
          <w:b/>
          <w:szCs w:val="21"/>
          <w:lang w:val="en-GB" w:eastAsia="zh-CN"/>
        </w:rPr>
        <w:t xml:space="preserve">Proposal </w:t>
      </w:r>
      <w:r w:rsidR="00FC593D">
        <w:rPr>
          <w:rFonts w:ascii="Arial" w:eastAsiaTheme="minorEastAsia" w:hAnsi="Arial" w:cs="Arial"/>
          <w:b/>
          <w:szCs w:val="21"/>
          <w:lang w:val="en-GB" w:eastAsia="zh-CN"/>
        </w:rPr>
        <w:t>4</w:t>
      </w:r>
      <w:r w:rsidRPr="00FA64EA">
        <w:rPr>
          <w:rFonts w:ascii="Arial" w:eastAsiaTheme="minorEastAsia" w:hAnsi="Arial" w:cs="Arial"/>
          <w:b/>
          <w:szCs w:val="21"/>
          <w:lang w:val="en-GB" w:eastAsia="zh-CN"/>
        </w:rPr>
        <w:t>: LS to RAN1 to ask for feedback on model transfer requirements between network and UE in terms of typical model size, frequency of model transfer</w:t>
      </w:r>
      <w:r w:rsidR="001550A0">
        <w:rPr>
          <w:rFonts w:ascii="Arial" w:eastAsiaTheme="minorEastAsia" w:hAnsi="Arial" w:cs="Arial"/>
          <w:b/>
          <w:szCs w:val="21"/>
          <w:lang w:val="en-GB" w:eastAsia="zh-CN"/>
        </w:rPr>
        <w:t xml:space="preserve"> </w:t>
      </w:r>
      <w:r w:rsidRPr="00FA64EA">
        <w:rPr>
          <w:rFonts w:ascii="Arial" w:eastAsiaTheme="minorEastAsia" w:hAnsi="Arial" w:cs="Arial"/>
          <w:b/>
          <w:szCs w:val="21"/>
          <w:lang w:val="en-GB" w:eastAsia="zh-CN"/>
        </w:rPr>
        <w:t>and latency requirement.</w:t>
      </w:r>
    </w:p>
    <w:p w14:paraId="2A6E8831" w14:textId="77777777" w:rsidR="00767364" w:rsidRDefault="00767364" w:rsidP="00767364">
      <w:pPr>
        <w:spacing w:beforeLines="50" w:before="120" w:after="120" w:line="260" w:lineRule="exact"/>
        <w:jc w:val="both"/>
        <w:rPr>
          <w:rFonts w:ascii="Times New Roman" w:hAnsi="Times New Roman"/>
          <w:szCs w:val="21"/>
        </w:rPr>
      </w:pPr>
      <w:r w:rsidRPr="00750D7D">
        <w:rPr>
          <w:rFonts w:ascii="Times New Roman" w:hAnsi="Times New Roman"/>
          <w:szCs w:val="21"/>
        </w:rPr>
        <w:t xml:space="preserve">For UP-based solution, there are multiple </w:t>
      </w:r>
      <w:r>
        <w:rPr>
          <w:rFonts w:ascii="Times New Roman" w:hAnsi="Times New Roman"/>
          <w:szCs w:val="21"/>
        </w:rPr>
        <w:t>scenarios</w:t>
      </w:r>
      <w:r w:rsidRPr="00750D7D">
        <w:rPr>
          <w:rFonts w:ascii="Times New Roman" w:hAnsi="Times New Roman"/>
          <w:szCs w:val="21"/>
        </w:rPr>
        <w:t xml:space="preserve"> in SA </w:t>
      </w:r>
      <w:r>
        <w:rPr>
          <w:rFonts w:ascii="Times New Roman" w:hAnsi="Times New Roman"/>
          <w:szCs w:val="21"/>
        </w:rPr>
        <w:t xml:space="preserve">WGs </w:t>
      </w:r>
      <w:r w:rsidRPr="00750D7D">
        <w:rPr>
          <w:rFonts w:ascii="Times New Roman" w:hAnsi="Times New Roman"/>
          <w:szCs w:val="21"/>
        </w:rPr>
        <w:t xml:space="preserve">for reference, e.g., IMS voice, UP-based positioning. These solutions mainly address how to establish </w:t>
      </w:r>
      <w:r>
        <w:rPr>
          <w:rFonts w:ascii="Times New Roman" w:hAnsi="Times New Roman"/>
          <w:szCs w:val="21"/>
        </w:rPr>
        <w:t xml:space="preserve">and manage </w:t>
      </w:r>
      <w:r w:rsidRPr="00750D7D">
        <w:rPr>
          <w:rFonts w:ascii="Times New Roman" w:hAnsi="Times New Roman"/>
          <w:szCs w:val="21"/>
        </w:rPr>
        <w:t xml:space="preserve">the </w:t>
      </w:r>
      <w:r>
        <w:rPr>
          <w:rFonts w:ascii="Times New Roman" w:hAnsi="Times New Roman"/>
          <w:szCs w:val="21"/>
        </w:rPr>
        <w:t>connection</w:t>
      </w:r>
      <w:r w:rsidRPr="00750D7D">
        <w:rPr>
          <w:rFonts w:ascii="Times New Roman" w:hAnsi="Times New Roman"/>
          <w:szCs w:val="21"/>
        </w:rPr>
        <w:t xml:space="preserve"> between the UE and the network</w:t>
      </w:r>
      <w:r>
        <w:rPr>
          <w:rFonts w:ascii="Times New Roman" w:hAnsi="Times New Roman"/>
          <w:szCs w:val="21"/>
        </w:rPr>
        <w:t>.</w:t>
      </w:r>
      <w:r w:rsidRPr="00750D7D">
        <w:rPr>
          <w:rFonts w:ascii="Times New Roman" w:hAnsi="Times New Roman"/>
          <w:szCs w:val="21"/>
        </w:rPr>
        <w:t xml:space="preserve"> </w:t>
      </w:r>
      <w:r>
        <w:rPr>
          <w:rFonts w:ascii="Times New Roman" w:hAnsi="Times New Roman"/>
          <w:szCs w:val="21"/>
        </w:rPr>
        <w:t>T</w:t>
      </w:r>
      <w:r w:rsidRPr="00750D7D">
        <w:rPr>
          <w:rFonts w:ascii="Times New Roman" w:hAnsi="Times New Roman"/>
          <w:szCs w:val="21"/>
        </w:rPr>
        <w:t>he general procedure of UP-based positioning is shown in Figure 2</w:t>
      </w:r>
      <w:r>
        <w:rPr>
          <w:rFonts w:ascii="Times New Roman" w:hAnsi="Times New Roman"/>
          <w:szCs w:val="21"/>
        </w:rPr>
        <w:t>.1-1</w:t>
      </w:r>
      <w:r w:rsidRPr="00750D7D">
        <w:rPr>
          <w:rFonts w:ascii="Times New Roman" w:hAnsi="Times New Roman"/>
          <w:szCs w:val="21"/>
        </w:rPr>
        <w:t>.</w:t>
      </w:r>
      <w:r w:rsidRPr="00AC1B9D">
        <w:rPr>
          <w:rFonts w:ascii="Times New Roman" w:hAnsi="Times New Roman"/>
          <w:szCs w:val="21"/>
        </w:rPr>
        <w:t xml:space="preserve"> </w:t>
      </w:r>
      <w:r w:rsidRPr="00750D7D">
        <w:rPr>
          <w:rFonts w:ascii="Times New Roman" w:hAnsi="Times New Roman"/>
          <w:szCs w:val="21"/>
        </w:rPr>
        <w:t>For IMS, dedicated bearer and QoS flow (5QI=5) need to be established.</w:t>
      </w:r>
      <w:r w:rsidRPr="000B0C78">
        <w:rPr>
          <w:rFonts w:ascii="Times New Roman" w:hAnsi="Times New Roman"/>
          <w:szCs w:val="21"/>
        </w:rPr>
        <w:t xml:space="preserve"> </w:t>
      </w:r>
      <w:r w:rsidRPr="00750D7D">
        <w:rPr>
          <w:rFonts w:ascii="Times New Roman" w:hAnsi="Times New Roman"/>
          <w:szCs w:val="21"/>
        </w:rPr>
        <w:t xml:space="preserve">With </w:t>
      </w:r>
      <w:r>
        <w:rPr>
          <w:rFonts w:ascii="Times New Roman" w:hAnsi="Times New Roman"/>
          <w:szCs w:val="21"/>
        </w:rPr>
        <w:t xml:space="preserve">a </w:t>
      </w:r>
      <w:r w:rsidRPr="00750D7D">
        <w:rPr>
          <w:rFonts w:ascii="Times New Roman" w:hAnsi="Times New Roman"/>
          <w:szCs w:val="21"/>
        </w:rPr>
        <w:t>similar solution, the model can be</w:t>
      </w:r>
      <w:r w:rsidRPr="00AC1B9D">
        <w:rPr>
          <w:rFonts w:ascii="Times New Roman" w:hAnsi="Times New Roman"/>
          <w:szCs w:val="21"/>
        </w:rPr>
        <w:t xml:space="preserve"> transferred between </w:t>
      </w:r>
      <w:r w:rsidRPr="009F6A9C">
        <w:rPr>
          <w:rFonts w:ascii="Times New Roman" w:hAnsi="Times New Roman"/>
          <w:szCs w:val="21"/>
        </w:rPr>
        <w:t>UE and</w:t>
      </w:r>
      <w:r w:rsidRPr="006E6F73">
        <w:rPr>
          <w:rFonts w:ascii="Times New Roman" w:hAnsi="Times New Roman"/>
          <w:szCs w:val="21"/>
        </w:rPr>
        <w:t xml:space="preserve"> </w:t>
      </w:r>
      <w:r>
        <w:rPr>
          <w:rFonts w:ascii="Times New Roman" w:hAnsi="Times New Roman"/>
          <w:szCs w:val="21"/>
        </w:rPr>
        <w:t xml:space="preserve">the </w:t>
      </w:r>
      <w:r w:rsidRPr="006E6F73">
        <w:rPr>
          <w:rFonts w:ascii="Times New Roman" w:hAnsi="Times New Roman"/>
          <w:szCs w:val="21"/>
        </w:rPr>
        <w:t xml:space="preserve">network in the form of data after the PDU session and </w:t>
      </w:r>
      <w:r w:rsidRPr="00565D2F">
        <w:rPr>
          <w:rFonts w:ascii="Times New Roman" w:hAnsi="Times New Roman"/>
          <w:szCs w:val="21"/>
        </w:rPr>
        <w:t xml:space="preserve">bearer </w:t>
      </w:r>
      <w:r>
        <w:rPr>
          <w:rFonts w:ascii="Times New Roman" w:hAnsi="Times New Roman"/>
          <w:szCs w:val="21"/>
        </w:rPr>
        <w:t>are</w:t>
      </w:r>
      <w:r w:rsidRPr="00565D2F">
        <w:rPr>
          <w:rFonts w:ascii="Times New Roman" w:hAnsi="Times New Roman"/>
          <w:szCs w:val="21"/>
        </w:rPr>
        <w:t xml:space="preserve"> established.</w:t>
      </w:r>
    </w:p>
    <w:p w14:paraId="6D6B784B" w14:textId="77777777" w:rsidR="00767364" w:rsidRDefault="00767364" w:rsidP="00767364">
      <w:pPr>
        <w:spacing w:beforeLines="50" w:before="120" w:after="120"/>
        <w:jc w:val="center"/>
      </w:pPr>
      <w:r w:rsidRPr="00E71C85">
        <w:object w:dxaOrig="12810" w:dyaOrig="6181" w14:anchorId="500D5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178pt" o:ole="">
            <v:imagedata r:id="rId11" o:title=""/>
          </v:shape>
          <o:OLEObject Type="Embed" ProgID="Visio.Drawing.15" ShapeID="_x0000_i1025" DrawAspect="Content" ObjectID="_1729085496" r:id="rId12"/>
        </w:object>
      </w:r>
    </w:p>
    <w:p w14:paraId="4EF2D3CD" w14:textId="77777777" w:rsidR="00767364" w:rsidRPr="004C7308" w:rsidRDefault="00767364" w:rsidP="00767364">
      <w:pPr>
        <w:spacing w:beforeLines="50" w:before="120" w:after="120"/>
        <w:jc w:val="center"/>
        <w:rPr>
          <w:rFonts w:ascii="Times New Roman" w:eastAsiaTheme="minorEastAsia" w:hAnsi="Times New Roman"/>
          <w:b/>
          <w:szCs w:val="21"/>
          <w:lang w:eastAsia="zh-CN"/>
        </w:rPr>
      </w:pPr>
      <w:r w:rsidRPr="004C7308">
        <w:rPr>
          <w:rFonts w:ascii="Times New Roman" w:eastAsiaTheme="minorEastAsia" w:hAnsi="Times New Roman" w:hint="eastAsia"/>
          <w:b/>
          <w:szCs w:val="21"/>
          <w:lang w:eastAsia="zh-CN"/>
        </w:rPr>
        <w:t>F</w:t>
      </w:r>
      <w:r w:rsidRPr="004C7308">
        <w:rPr>
          <w:rFonts w:ascii="Times New Roman" w:eastAsiaTheme="minorEastAsia" w:hAnsi="Times New Roman"/>
          <w:b/>
          <w:szCs w:val="21"/>
          <w:lang w:eastAsia="zh-CN"/>
        </w:rPr>
        <w:t>igure 2.1-1 Connection establishment between UE and LMF for UP-based positioning</w:t>
      </w:r>
    </w:p>
    <w:p w14:paraId="54B4315E" w14:textId="77777777" w:rsidR="00767364" w:rsidRDefault="00767364" w:rsidP="00767364">
      <w:pPr>
        <w:spacing w:beforeLines="50" w:before="120" w:after="120" w:line="260" w:lineRule="exact"/>
        <w:jc w:val="both"/>
        <w:rPr>
          <w:rFonts w:ascii="Times New Roman" w:eastAsiaTheme="minorEastAsia" w:hAnsi="Times New Roman"/>
          <w:szCs w:val="21"/>
          <w:lang w:eastAsia="zh-CN"/>
        </w:rPr>
      </w:pPr>
      <w:r>
        <w:rPr>
          <w:rFonts w:ascii="Times New Roman" w:hAnsi="Times New Roman"/>
          <w:szCs w:val="21"/>
        </w:rPr>
        <w:t xml:space="preserve">As the detailed procedure is in SA scope, RAN2 may need to coordinate with relevant WG(s), e.g., SA2, when it is concluded that the UP-based solution should be supported for model transfer. </w:t>
      </w:r>
      <w:r>
        <w:rPr>
          <w:rFonts w:ascii="Times New Roman" w:eastAsiaTheme="minorEastAsia" w:hAnsi="Times New Roman"/>
          <w:szCs w:val="21"/>
          <w:lang w:eastAsia="zh-CN"/>
        </w:rPr>
        <w:t xml:space="preserve">However, for UP-based model transfer, from RAN2’s perspective, no RAN2 specification impact is foreseen so far. But it is unclear whether SA2 will raise some requirements to RAN2 in the future. We suggest to send a LS to ask SA2 to </w:t>
      </w:r>
      <w:r w:rsidRPr="00476F39">
        <w:rPr>
          <w:rFonts w:ascii="Times New Roman" w:eastAsiaTheme="minorEastAsia" w:hAnsi="Times New Roman"/>
          <w:szCs w:val="21"/>
          <w:lang w:eastAsia="zh-CN"/>
        </w:rPr>
        <w:t>assess the impact of relevant specifications</w:t>
      </w:r>
      <w:r>
        <w:rPr>
          <w:rFonts w:ascii="Times New Roman" w:eastAsiaTheme="minorEastAsia" w:hAnsi="Times New Roman"/>
          <w:szCs w:val="21"/>
          <w:lang w:eastAsia="zh-CN"/>
        </w:rPr>
        <w:t xml:space="preserve">, including </w:t>
      </w:r>
      <w:r w:rsidRPr="00476F39">
        <w:rPr>
          <w:rFonts w:ascii="Times New Roman" w:eastAsiaTheme="minorEastAsia" w:hAnsi="Times New Roman"/>
          <w:szCs w:val="21"/>
          <w:lang w:eastAsia="zh-CN"/>
        </w:rPr>
        <w:t>potential requirements to RAN2.</w:t>
      </w:r>
    </w:p>
    <w:p w14:paraId="60DC2A34" w14:textId="2C5114A8" w:rsidR="00766506" w:rsidRDefault="00766506" w:rsidP="00766506">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szCs w:val="21"/>
          <w:lang w:val="en-GB" w:eastAsia="zh-CN"/>
        </w:rPr>
        <w:t>Before receiving requirements from SA2, we think that RAN2 should focus on CP-based model transfer.</w:t>
      </w:r>
    </w:p>
    <w:p w14:paraId="3D923810" w14:textId="4D4528BB" w:rsidR="00766506" w:rsidRPr="00F50466" w:rsidRDefault="00766506" w:rsidP="00766506">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szCs w:val="21"/>
          <w:lang w:val="en-GB" w:eastAsia="zh-CN"/>
        </w:rPr>
        <w:lastRenderedPageBreak/>
        <w:t>Therefore,</w:t>
      </w:r>
    </w:p>
    <w:p w14:paraId="1FD6D172" w14:textId="079454D3" w:rsidR="00767364" w:rsidRDefault="00767364" w:rsidP="00767364">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AE3EEB">
        <w:rPr>
          <w:rFonts w:ascii="Arial" w:eastAsiaTheme="minorEastAsia" w:hAnsi="Arial" w:cs="Arial"/>
          <w:b/>
          <w:szCs w:val="21"/>
          <w:lang w:val="en-GB" w:eastAsia="zh-CN"/>
        </w:rPr>
        <w:t>5</w:t>
      </w:r>
      <w:r>
        <w:rPr>
          <w:rFonts w:ascii="Arial" w:eastAsiaTheme="minorEastAsia" w:hAnsi="Arial" w:cs="Arial"/>
          <w:b/>
          <w:szCs w:val="21"/>
          <w:lang w:val="en-GB" w:eastAsia="zh-CN"/>
        </w:rPr>
        <w:t xml:space="preserve">: </w:t>
      </w:r>
      <w:r w:rsidR="00766506">
        <w:rPr>
          <w:rFonts w:ascii="Arial" w:eastAsiaTheme="minorEastAsia" w:hAnsi="Arial" w:cs="Arial"/>
          <w:b/>
          <w:szCs w:val="21"/>
          <w:lang w:val="en-GB" w:eastAsia="zh-CN"/>
        </w:rPr>
        <w:t xml:space="preserve">RAN2 to focus on </w:t>
      </w:r>
      <w:r w:rsidR="00766506" w:rsidRPr="00BF1431">
        <w:rPr>
          <w:rFonts w:ascii="Arial" w:eastAsiaTheme="minorEastAsia" w:hAnsi="Arial" w:cs="Arial"/>
          <w:b/>
          <w:szCs w:val="21"/>
          <w:lang w:val="en-GB" w:eastAsia="zh-CN"/>
        </w:rPr>
        <w:t>CP-based model transfer</w:t>
      </w:r>
      <w:r w:rsidR="00766506" w:rsidRPr="00175B7B">
        <w:rPr>
          <w:rFonts w:ascii="Arial" w:eastAsiaTheme="minorEastAsia" w:hAnsi="Arial" w:cs="Arial"/>
          <w:b/>
          <w:szCs w:val="21"/>
          <w:lang w:val="en-GB" w:eastAsia="zh-CN"/>
        </w:rPr>
        <w:t xml:space="preserve"> </w:t>
      </w:r>
      <w:r w:rsidR="00766506">
        <w:rPr>
          <w:rFonts w:ascii="Arial" w:eastAsiaTheme="minorEastAsia" w:hAnsi="Arial" w:cs="Arial"/>
          <w:b/>
          <w:szCs w:val="21"/>
          <w:lang w:val="en-GB" w:eastAsia="zh-CN"/>
        </w:rPr>
        <w:t xml:space="preserve">and </w:t>
      </w:r>
      <w:r w:rsidRPr="00175B7B">
        <w:rPr>
          <w:rFonts w:ascii="Arial" w:eastAsiaTheme="minorEastAsia" w:hAnsi="Arial" w:cs="Arial"/>
          <w:b/>
          <w:szCs w:val="21"/>
          <w:lang w:val="en-GB" w:eastAsia="zh-CN"/>
        </w:rPr>
        <w:t>LS to SA2 to assess the impact of relevant specifications</w:t>
      </w:r>
      <w:r w:rsidRPr="00CD7B4D">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for UP-based model transfer, including potential requirements to RAN2.</w:t>
      </w:r>
    </w:p>
    <w:p w14:paraId="43BB4CA6" w14:textId="1088C414" w:rsidR="00373F9F" w:rsidRDefault="00F77785">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hint="eastAsia"/>
          <w:szCs w:val="21"/>
          <w:lang w:val="en-GB" w:eastAsia="zh-CN"/>
        </w:rPr>
        <w:t>I</w:t>
      </w:r>
      <w:r>
        <w:rPr>
          <w:rFonts w:ascii="Times New Roman" w:eastAsiaTheme="minorEastAsia" w:hAnsi="Times New Roman"/>
          <w:szCs w:val="21"/>
          <w:lang w:val="en-GB" w:eastAsia="zh-CN"/>
        </w:rPr>
        <w:t xml:space="preserve">n the last </w:t>
      </w:r>
      <w:r>
        <w:rPr>
          <w:rFonts w:ascii="Times New Roman" w:eastAsiaTheme="minorEastAsia" w:hAnsi="Times New Roman" w:hint="eastAsia"/>
          <w:szCs w:val="21"/>
          <w:lang w:val="en-GB" w:eastAsia="zh-CN"/>
        </w:rPr>
        <w:t>RAN</w:t>
      </w:r>
      <w:r>
        <w:rPr>
          <w:rFonts w:ascii="Times New Roman" w:eastAsiaTheme="minorEastAsia" w:hAnsi="Times New Roman"/>
          <w:szCs w:val="21"/>
          <w:lang w:val="en-GB" w:eastAsia="zh-CN"/>
        </w:rPr>
        <w:t xml:space="preserve">2 </w:t>
      </w:r>
      <w:r>
        <w:rPr>
          <w:rFonts w:ascii="Times New Roman" w:eastAsiaTheme="minorEastAsia" w:hAnsi="Times New Roman" w:hint="eastAsia"/>
          <w:szCs w:val="21"/>
          <w:lang w:val="en-GB" w:eastAsia="zh-CN"/>
        </w:rPr>
        <w:t>meeting</w:t>
      </w:r>
      <w:r>
        <w:rPr>
          <w:rFonts w:ascii="Times New Roman" w:eastAsiaTheme="minorEastAsia" w:hAnsi="Times New Roman"/>
          <w:szCs w:val="21"/>
          <w:lang w:val="en-GB" w:eastAsia="zh-CN"/>
        </w:rPr>
        <w:t>, RAN2 discussed model format and reached the following agreements:</w:t>
      </w:r>
    </w:p>
    <w:tbl>
      <w:tblPr>
        <w:tblStyle w:val="aff5"/>
        <w:tblW w:w="0" w:type="auto"/>
        <w:tblLook w:val="04A0" w:firstRow="1" w:lastRow="0" w:firstColumn="1" w:lastColumn="0" w:noHBand="0" w:noVBand="1"/>
      </w:tblPr>
      <w:tblGrid>
        <w:gridCol w:w="9060"/>
      </w:tblGrid>
      <w:tr w:rsidR="00F77785" w14:paraId="70AAF075" w14:textId="77777777" w:rsidTr="003E7549">
        <w:tc>
          <w:tcPr>
            <w:tcW w:w="9060" w:type="dxa"/>
          </w:tcPr>
          <w:p w14:paraId="0E2D087A" w14:textId="77777777" w:rsidR="00F77785" w:rsidRPr="00200EB0" w:rsidRDefault="00F77785" w:rsidP="003E7549">
            <w:pPr>
              <w:pStyle w:val="Agreement"/>
              <w:rPr>
                <w:color w:val="FF0000"/>
                <w:lang w:eastAsia="zh-CN"/>
              </w:rPr>
            </w:pPr>
            <w:r w:rsidRPr="002F3D2F">
              <w:rPr>
                <w:lang w:eastAsia="zh-CN"/>
              </w:rPr>
              <w:t xml:space="preserve">R2 assumes that for the existing (under discussion) AI/ML use cases, proprietary models may be supported and/or open format may be supported (and maybe RAN2 doesn’t have to further elaborate on this assumption). </w:t>
            </w:r>
          </w:p>
        </w:tc>
      </w:tr>
    </w:tbl>
    <w:p w14:paraId="5C225CD8" w14:textId="5B4E80F6" w:rsidR="00650054" w:rsidRDefault="00C5269D">
      <w:pPr>
        <w:spacing w:beforeLines="50" w:before="120" w:after="120" w:line="260" w:lineRule="exact"/>
        <w:jc w:val="both"/>
        <w:rPr>
          <w:rFonts w:ascii="Times New Roman" w:hAnsi="Times New Roman"/>
          <w:szCs w:val="21"/>
        </w:rPr>
      </w:pPr>
      <w:r>
        <w:rPr>
          <w:rFonts w:ascii="Times New Roman" w:hAnsi="Times New Roman"/>
          <w:szCs w:val="21"/>
        </w:rPr>
        <w:t xml:space="preserve">Besides, how to align the AI/ML framework between the two sides </w:t>
      </w:r>
      <w:r w:rsidR="006A29A1">
        <w:rPr>
          <w:rFonts w:ascii="Times New Roman" w:hAnsi="Times New Roman"/>
          <w:szCs w:val="21"/>
        </w:rPr>
        <w:t xml:space="preserve">(UE and NW) </w:t>
      </w:r>
      <w:r>
        <w:rPr>
          <w:rFonts w:ascii="Times New Roman" w:hAnsi="Times New Roman"/>
          <w:szCs w:val="21"/>
        </w:rPr>
        <w:t xml:space="preserve">needs to be studied, currently, there are plenty of AI/ML frameworks, such as TensorFlow, </w:t>
      </w:r>
      <w:proofErr w:type="spellStart"/>
      <w:r>
        <w:rPr>
          <w:rFonts w:ascii="Times New Roman" w:hAnsi="Times New Roman"/>
          <w:szCs w:val="21"/>
        </w:rPr>
        <w:t>PyTorch</w:t>
      </w:r>
      <w:proofErr w:type="spellEnd"/>
      <w:r>
        <w:rPr>
          <w:rFonts w:ascii="Times New Roman" w:hAnsi="Times New Roman"/>
          <w:szCs w:val="21"/>
        </w:rPr>
        <w:t xml:space="preserve">, and Caffe. Each AI/ML framework has its model storage format and are not mutually compatible with loading the model storage format of other AI/ML framework, for example, the ‘.h5’ format is used for TensorFlow and the </w:t>
      </w:r>
      <w:proofErr w:type="gramStart"/>
      <w:r>
        <w:rPr>
          <w:rFonts w:ascii="Times New Roman" w:hAnsi="Times New Roman"/>
          <w:szCs w:val="21"/>
        </w:rPr>
        <w:t>‘.</w:t>
      </w:r>
      <w:proofErr w:type="spellStart"/>
      <w:r>
        <w:rPr>
          <w:rFonts w:ascii="Times New Roman" w:hAnsi="Times New Roman"/>
          <w:szCs w:val="21"/>
        </w:rPr>
        <w:t>pth</w:t>
      </w:r>
      <w:proofErr w:type="spellEnd"/>
      <w:proofErr w:type="gramEnd"/>
      <w:r>
        <w:rPr>
          <w:rFonts w:ascii="Times New Roman" w:hAnsi="Times New Roman"/>
          <w:szCs w:val="21"/>
        </w:rPr>
        <w:t xml:space="preserve">’ is used for </w:t>
      </w:r>
      <w:proofErr w:type="spellStart"/>
      <w:r>
        <w:rPr>
          <w:rFonts w:ascii="Times New Roman" w:hAnsi="Times New Roman"/>
          <w:szCs w:val="21"/>
        </w:rPr>
        <w:t>PyTorch</w:t>
      </w:r>
      <w:proofErr w:type="spellEnd"/>
      <w:r>
        <w:rPr>
          <w:rFonts w:ascii="Times New Roman" w:hAnsi="Times New Roman"/>
          <w:szCs w:val="21"/>
        </w:rPr>
        <w:t xml:space="preserve"> and these two formats are not interchangeable.</w:t>
      </w:r>
    </w:p>
    <w:p w14:paraId="2D50B5FE" w14:textId="77777777" w:rsidR="00650054" w:rsidRDefault="00C5269D">
      <w:pPr>
        <w:spacing w:beforeLines="50" w:before="120" w:after="120" w:line="260" w:lineRule="exact"/>
        <w:jc w:val="both"/>
        <w:rPr>
          <w:rFonts w:ascii="Times New Roman" w:hAnsi="Times New Roman"/>
          <w:szCs w:val="21"/>
        </w:rPr>
      </w:pPr>
      <w:r>
        <w:rPr>
          <w:rFonts w:ascii="Times New Roman" w:hAnsi="Times New Roman"/>
          <w:szCs w:val="21"/>
        </w:rPr>
        <w:t>On how to align among these AI/ML frameworks, the following options can be considered:</w:t>
      </w:r>
    </w:p>
    <w:p w14:paraId="0C629DDB" w14:textId="61F3B5EB" w:rsidR="00650054" w:rsidRDefault="00C5269D">
      <w:pPr>
        <w:pStyle w:val="aff9"/>
        <w:numPr>
          <w:ilvl w:val="0"/>
          <w:numId w:val="11"/>
        </w:numPr>
        <w:spacing w:beforeLines="50" w:before="120" w:after="120" w:line="260" w:lineRule="exact"/>
        <w:ind w:firstLineChars="0"/>
        <w:rPr>
          <w:rFonts w:ascii="Times New Roman" w:hAnsi="Times New Roman"/>
          <w:sz w:val="20"/>
          <w:szCs w:val="21"/>
        </w:rPr>
      </w:pPr>
      <w:r>
        <w:rPr>
          <w:rFonts w:ascii="Times New Roman" w:hAnsi="Times New Roman"/>
          <w:b/>
          <w:sz w:val="20"/>
          <w:szCs w:val="21"/>
        </w:rPr>
        <w:t>Option 1</w:t>
      </w:r>
      <w:r>
        <w:rPr>
          <w:rFonts w:ascii="Times New Roman" w:hAnsi="Times New Roman"/>
          <w:sz w:val="20"/>
          <w:szCs w:val="21"/>
        </w:rPr>
        <w:t xml:space="preserve">: One straightforward way is that one side reports the supported AI/ML framework </w:t>
      </w:r>
      <w:r w:rsidR="006A29A1">
        <w:rPr>
          <w:rFonts w:ascii="Times New Roman" w:hAnsi="Times New Roman"/>
          <w:sz w:val="20"/>
          <w:szCs w:val="21"/>
        </w:rPr>
        <w:t xml:space="preserve">format (s) </w:t>
      </w:r>
      <w:r>
        <w:rPr>
          <w:rFonts w:ascii="Times New Roman" w:hAnsi="Times New Roman"/>
          <w:sz w:val="20"/>
          <w:szCs w:val="21"/>
        </w:rPr>
        <w:t xml:space="preserve">and the other side can choose one of them as the format for the transferred model, e.g., UE may indicate the supported </w:t>
      </w:r>
      <w:r w:rsidR="006A29A1">
        <w:rPr>
          <w:rFonts w:ascii="Times New Roman" w:hAnsi="Times New Roman"/>
          <w:sz w:val="20"/>
          <w:szCs w:val="21"/>
        </w:rPr>
        <w:t>model format(s)</w:t>
      </w:r>
      <w:r>
        <w:rPr>
          <w:rFonts w:ascii="Times New Roman" w:hAnsi="Times New Roman"/>
          <w:sz w:val="20"/>
          <w:szCs w:val="21"/>
        </w:rPr>
        <w:t xml:space="preserve"> via UE capability transfer. </w:t>
      </w:r>
    </w:p>
    <w:p w14:paraId="3E4E8019" w14:textId="59432152" w:rsidR="00650054" w:rsidRDefault="00C5269D">
      <w:pPr>
        <w:pStyle w:val="aff9"/>
        <w:numPr>
          <w:ilvl w:val="0"/>
          <w:numId w:val="11"/>
        </w:numPr>
        <w:spacing w:beforeLines="50" w:before="120" w:after="120" w:line="260" w:lineRule="exact"/>
        <w:ind w:firstLineChars="0"/>
        <w:rPr>
          <w:rFonts w:ascii="Times New Roman" w:hAnsi="Times New Roman"/>
          <w:sz w:val="20"/>
          <w:szCs w:val="21"/>
        </w:rPr>
      </w:pPr>
      <w:r>
        <w:rPr>
          <w:rFonts w:ascii="Times New Roman" w:hAnsi="Times New Roman"/>
          <w:b/>
          <w:sz w:val="20"/>
          <w:szCs w:val="21"/>
        </w:rPr>
        <w:t>Option 2</w:t>
      </w:r>
      <w:r>
        <w:rPr>
          <w:rFonts w:ascii="Times New Roman" w:hAnsi="Times New Roman"/>
          <w:sz w:val="20"/>
          <w:szCs w:val="21"/>
        </w:rPr>
        <w:t xml:space="preserve">: Another way is to define a specific format that is recognizable by multiple parties, either reusing existing formats such as ONNX or defining a new format for model description in 3GPP. Defining a new format may be more efficient from the overhead perspective and may potentially be forward-compatible, while </w:t>
      </w:r>
      <w:r w:rsidR="00A440FD">
        <w:rPr>
          <w:rFonts w:ascii="Times New Roman" w:hAnsi="Times New Roman" w:hint="eastAsia"/>
          <w:sz w:val="20"/>
          <w:szCs w:val="21"/>
        </w:rPr>
        <w:t>consi</w:t>
      </w:r>
      <w:r w:rsidR="00A440FD">
        <w:rPr>
          <w:rFonts w:ascii="Times New Roman" w:hAnsi="Times New Roman"/>
          <w:sz w:val="20"/>
          <w:szCs w:val="21"/>
        </w:rPr>
        <w:t xml:space="preserve">derable </w:t>
      </w:r>
      <w:r>
        <w:rPr>
          <w:rFonts w:ascii="Times New Roman" w:hAnsi="Times New Roman"/>
          <w:sz w:val="20"/>
          <w:szCs w:val="21"/>
        </w:rPr>
        <w:t xml:space="preserve">effort of standardization may be </w:t>
      </w:r>
      <w:r w:rsidR="00A440FD">
        <w:rPr>
          <w:rFonts w:ascii="Times New Roman" w:hAnsi="Times New Roman"/>
          <w:sz w:val="20"/>
          <w:szCs w:val="21"/>
        </w:rPr>
        <w:t>required</w:t>
      </w:r>
      <w:r>
        <w:rPr>
          <w:rFonts w:ascii="Times New Roman" w:hAnsi="Times New Roman"/>
          <w:sz w:val="20"/>
          <w:szCs w:val="21"/>
        </w:rPr>
        <w:t>.</w:t>
      </w:r>
    </w:p>
    <w:p w14:paraId="649518FE" w14:textId="4F15C7CA" w:rsidR="00650054" w:rsidRDefault="00C5269D">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F33D7D">
        <w:rPr>
          <w:rFonts w:ascii="Arial" w:eastAsiaTheme="minorEastAsia" w:hAnsi="Arial" w:cs="Arial"/>
          <w:b/>
          <w:szCs w:val="21"/>
          <w:lang w:val="en-GB" w:eastAsia="zh-CN"/>
        </w:rPr>
        <w:t>6</w:t>
      </w:r>
      <w:r>
        <w:rPr>
          <w:rFonts w:ascii="Arial" w:eastAsiaTheme="minorEastAsia" w:hAnsi="Arial" w:cs="Arial"/>
          <w:b/>
          <w:szCs w:val="21"/>
          <w:lang w:val="en-GB" w:eastAsia="zh-CN"/>
        </w:rPr>
        <w:t xml:space="preserve">: </w:t>
      </w:r>
      <w:r w:rsidR="00F77785">
        <w:rPr>
          <w:rFonts w:ascii="Arial" w:eastAsiaTheme="minorEastAsia" w:hAnsi="Arial" w:cs="Arial"/>
          <w:b/>
          <w:szCs w:val="21"/>
          <w:lang w:val="en-GB" w:eastAsia="zh-CN"/>
        </w:rPr>
        <w:t xml:space="preserve">For </w:t>
      </w:r>
      <w:r w:rsidR="00F77785" w:rsidRPr="00F77785">
        <w:rPr>
          <w:rFonts w:ascii="Arial" w:eastAsiaTheme="minorEastAsia" w:hAnsi="Arial" w:cs="Arial"/>
          <w:b/>
          <w:szCs w:val="21"/>
          <w:lang w:val="en-GB" w:eastAsia="zh-CN"/>
        </w:rPr>
        <w:t>CP-based model transfer</w:t>
      </w:r>
      <w:r w:rsidR="00E42412">
        <w:rPr>
          <w:rFonts w:ascii="Arial" w:eastAsiaTheme="minorEastAsia" w:hAnsi="Arial" w:cs="Arial"/>
          <w:b/>
          <w:szCs w:val="21"/>
          <w:lang w:val="en-GB" w:eastAsia="zh-CN"/>
        </w:rPr>
        <w:t xml:space="preserve">, </w:t>
      </w:r>
      <w:r w:rsidR="00F77785">
        <w:rPr>
          <w:rFonts w:ascii="Arial" w:eastAsiaTheme="minorEastAsia" w:hAnsi="Arial" w:cs="Arial"/>
          <w:b/>
          <w:szCs w:val="21"/>
          <w:lang w:val="en-GB" w:eastAsia="zh-CN"/>
        </w:rPr>
        <w:t>s</w:t>
      </w:r>
      <w:r>
        <w:rPr>
          <w:rFonts w:ascii="Arial" w:eastAsiaTheme="minorEastAsia" w:hAnsi="Arial" w:cs="Arial"/>
          <w:b/>
          <w:szCs w:val="21"/>
          <w:lang w:val="en-GB" w:eastAsia="zh-CN"/>
        </w:rPr>
        <w:t xml:space="preserve">tudy how to align the AI/ML format </w:t>
      </w:r>
      <w:r w:rsidR="00AD260C">
        <w:rPr>
          <w:rFonts w:ascii="Arial" w:eastAsiaTheme="minorEastAsia" w:hAnsi="Arial" w:cs="Arial"/>
          <w:b/>
          <w:szCs w:val="21"/>
          <w:lang w:val="en-GB" w:eastAsia="zh-CN"/>
        </w:rPr>
        <w:t xml:space="preserve">transferred </w:t>
      </w:r>
      <w:r>
        <w:rPr>
          <w:rFonts w:ascii="Arial" w:eastAsiaTheme="minorEastAsia" w:hAnsi="Arial" w:cs="Arial"/>
          <w:b/>
          <w:szCs w:val="21"/>
          <w:lang w:val="en-GB" w:eastAsia="zh-CN"/>
        </w:rPr>
        <w:t>between the network and UE, the candidate options include:</w:t>
      </w:r>
    </w:p>
    <w:p w14:paraId="46ECC747" w14:textId="59F5470D" w:rsidR="00650054" w:rsidRDefault="00C5269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 xml:space="preserve">Option 1: </w:t>
      </w:r>
      <w:r w:rsidR="00307728" w:rsidRPr="00AD260C">
        <w:rPr>
          <w:rFonts w:ascii="Arial" w:eastAsiaTheme="minorEastAsia" w:hAnsi="Arial" w:cs="Arial"/>
          <w:b/>
          <w:kern w:val="0"/>
          <w:sz w:val="20"/>
          <w:szCs w:val="21"/>
          <w:lang w:val="en-GB"/>
        </w:rPr>
        <w:t>A</w:t>
      </w:r>
      <w:r w:rsidR="00E10675">
        <w:rPr>
          <w:rFonts w:ascii="Arial" w:eastAsiaTheme="minorEastAsia" w:hAnsi="Arial" w:cs="Arial"/>
          <w:b/>
          <w:kern w:val="0"/>
          <w:sz w:val="20"/>
          <w:szCs w:val="21"/>
          <w:lang w:val="en-GB"/>
        </w:rPr>
        <w:t xml:space="preserve"> group of open formats </w:t>
      </w:r>
      <w:r>
        <w:rPr>
          <w:rFonts w:ascii="Arial" w:eastAsiaTheme="minorEastAsia" w:hAnsi="Arial" w:cs="Arial"/>
          <w:b/>
          <w:kern w:val="0"/>
          <w:sz w:val="20"/>
          <w:szCs w:val="21"/>
          <w:lang w:val="en-GB"/>
        </w:rPr>
        <w:t>negotiated by two sides</w:t>
      </w:r>
      <w:r w:rsidR="00623E0E">
        <w:rPr>
          <w:rFonts w:ascii="Arial" w:eastAsiaTheme="minorEastAsia" w:hAnsi="Arial" w:cs="Arial"/>
          <w:b/>
          <w:kern w:val="0"/>
          <w:sz w:val="20"/>
          <w:szCs w:val="21"/>
          <w:lang w:val="en-GB"/>
        </w:rPr>
        <w:t>,</w:t>
      </w:r>
    </w:p>
    <w:p w14:paraId="04A5C411" w14:textId="75790A69" w:rsidR="00650054" w:rsidRDefault="00C5269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 xml:space="preserve">Option 2: </w:t>
      </w:r>
      <w:r w:rsidR="00E10675">
        <w:rPr>
          <w:rFonts w:ascii="Arial" w:eastAsiaTheme="minorEastAsia" w:hAnsi="Arial" w:cs="Arial"/>
          <w:b/>
          <w:kern w:val="0"/>
          <w:sz w:val="20"/>
          <w:szCs w:val="21"/>
          <w:lang w:val="en-GB"/>
        </w:rPr>
        <w:t>One s</w:t>
      </w:r>
      <w:r>
        <w:rPr>
          <w:rFonts w:ascii="Arial" w:eastAsiaTheme="minorEastAsia" w:hAnsi="Arial" w:cs="Arial"/>
          <w:b/>
          <w:kern w:val="0"/>
          <w:sz w:val="20"/>
          <w:szCs w:val="21"/>
          <w:lang w:val="en-GB"/>
        </w:rPr>
        <w:t xml:space="preserve">pecific format used by both sides, either reusing existing format such as ONNX or introducing a new </w:t>
      </w:r>
      <w:r w:rsidR="00307728" w:rsidRPr="00AD260C">
        <w:rPr>
          <w:rFonts w:ascii="Arial" w:eastAsiaTheme="minorEastAsia" w:hAnsi="Arial" w:cs="Arial"/>
          <w:b/>
          <w:kern w:val="0"/>
          <w:sz w:val="20"/>
          <w:szCs w:val="21"/>
          <w:lang w:val="en-GB"/>
        </w:rPr>
        <w:t>specified format</w:t>
      </w:r>
      <w:r>
        <w:rPr>
          <w:rFonts w:ascii="Arial" w:eastAsiaTheme="minorEastAsia" w:hAnsi="Arial" w:cs="Arial"/>
          <w:b/>
          <w:kern w:val="0"/>
          <w:sz w:val="20"/>
          <w:szCs w:val="21"/>
          <w:lang w:val="en-GB"/>
        </w:rPr>
        <w:t xml:space="preserve"> in 3GPP.</w:t>
      </w:r>
    </w:p>
    <w:p w14:paraId="753572BC" w14:textId="6F2BECC8" w:rsidR="00E42412" w:rsidRDefault="00E42412">
      <w:pPr>
        <w:pStyle w:val="2"/>
        <w:numPr>
          <w:ilvl w:val="0"/>
          <w:numId w:val="0"/>
        </w:numPr>
        <w:rPr>
          <w:b w:val="0"/>
          <w:lang w:val="en-US"/>
        </w:rPr>
      </w:pPr>
      <w:r>
        <w:rPr>
          <w:rFonts w:hint="eastAsia"/>
          <w:b w:val="0"/>
          <w:lang w:val="en-US"/>
        </w:rPr>
        <w:t>2</w:t>
      </w:r>
      <w:r>
        <w:rPr>
          <w:b w:val="0"/>
          <w:lang w:val="en-US"/>
        </w:rPr>
        <w:t xml:space="preserve">.2 Model ID for </w:t>
      </w:r>
      <w:r w:rsidR="002A270B">
        <w:rPr>
          <w:rFonts w:hint="eastAsia"/>
          <w:b w:val="0"/>
          <w:lang w:val="en-US"/>
        </w:rPr>
        <w:t>model</w:t>
      </w:r>
      <w:r w:rsidR="002A270B">
        <w:rPr>
          <w:b w:val="0"/>
          <w:lang w:val="en-US"/>
        </w:rPr>
        <w:t xml:space="preserve"> </w:t>
      </w:r>
      <w:r w:rsidR="002A270B">
        <w:rPr>
          <w:rFonts w:hint="eastAsia"/>
          <w:b w:val="0"/>
          <w:lang w:val="en-US"/>
        </w:rPr>
        <w:t>management</w:t>
      </w:r>
    </w:p>
    <w:p w14:paraId="6FEE6ADC" w14:textId="27467C4B" w:rsidR="000D44AC" w:rsidRPr="00200EB0" w:rsidRDefault="000D44AC" w:rsidP="000D44AC">
      <w:pPr>
        <w:rPr>
          <w:rFonts w:ascii="Times New Roman" w:hAnsi="Times New Roman"/>
          <w:lang w:eastAsia="zh-CN"/>
        </w:rPr>
      </w:pPr>
      <w:r w:rsidRPr="00200EB0">
        <w:rPr>
          <w:rFonts w:ascii="Times New Roman" w:hAnsi="Times New Roman"/>
          <w:lang w:eastAsia="zh-CN"/>
        </w:rPr>
        <w:t>With regard to LCM</w:t>
      </w:r>
      <w:r w:rsidR="00D11712">
        <w:rPr>
          <w:rFonts w:ascii="Times New Roman" w:hAnsi="Times New Roman"/>
          <w:lang w:eastAsia="zh-CN"/>
        </w:rPr>
        <w:t>,</w:t>
      </w:r>
      <w:r w:rsidRPr="00200EB0">
        <w:rPr>
          <w:rFonts w:ascii="Times New Roman" w:hAnsi="Times New Roman"/>
          <w:lang w:eastAsia="zh-CN"/>
        </w:rPr>
        <w:t xml:space="preserve"> RAN1 has made the following agreement: </w:t>
      </w:r>
    </w:p>
    <w:tbl>
      <w:tblPr>
        <w:tblStyle w:val="aff5"/>
        <w:tblW w:w="0" w:type="auto"/>
        <w:tblLook w:val="04A0" w:firstRow="1" w:lastRow="0" w:firstColumn="1" w:lastColumn="0" w:noHBand="0" w:noVBand="1"/>
      </w:tblPr>
      <w:tblGrid>
        <w:gridCol w:w="9060"/>
      </w:tblGrid>
      <w:tr w:rsidR="00E42412" w14:paraId="341CE610" w14:textId="77777777" w:rsidTr="00AE7C87">
        <w:tc>
          <w:tcPr>
            <w:tcW w:w="9060" w:type="dxa"/>
          </w:tcPr>
          <w:p w14:paraId="1E7F9A66" w14:textId="77777777" w:rsidR="00E42412" w:rsidRPr="00BA2C1A" w:rsidRDefault="00E42412" w:rsidP="00AE7C87">
            <w:pPr>
              <w:rPr>
                <w:rFonts w:ascii="Times" w:eastAsia="Batang" w:hAnsi="Times"/>
                <w:highlight w:val="green"/>
                <w:lang w:val="en-GB"/>
              </w:rPr>
            </w:pPr>
            <w:r w:rsidRPr="00BA2C1A">
              <w:rPr>
                <w:rFonts w:ascii="Times" w:eastAsia="Batang" w:hAnsi="Times" w:hint="eastAsia"/>
                <w:highlight w:val="green"/>
                <w:lang w:val="en-GB"/>
              </w:rPr>
              <w:t>A</w:t>
            </w:r>
            <w:r w:rsidRPr="00BA2C1A">
              <w:rPr>
                <w:rFonts w:ascii="Times" w:eastAsia="Batang" w:hAnsi="Times"/>
                <w:highlight w:val="green"/>
                <w:lang w:val="en-GB"/>
              </w:rPr>
              <w:t>greement</w:t>
            </w:r>
          </w:p>
          <w:p w14:paraId="2052F786" w14:textId="77777777" w:rsidR="00E42412" w:rsidRPr="00BA2C1A" w:rsidRDefault="00E42412" w:rsidP="00AE7C87">
            <w:pPr>
              <w:rPr>
                <w:rFonts w:ascii="Times" w:eastAsia="Batang" w:hAnsi="Times"/>
                <w:lang w:val="en-GB"/>
              </w:rPr>
            </w:pPr>
            <w:r w:rsidRPr="00BA2C1A">
              <w:rPr>
                <w:rFonts w:ascii="Times" w:eastAsia="Batang" w:hAnsi="Times"/>
                <w:lang w:val="en-GB"/>
              </w:rPr>
              <w:t>Study LCM procedure on the basis that an AI/ML model has a model ID with associated information and/or model functionality at least for some AI/M</w:t>
            </w:r>
            <w:r w:rsidRPr="00BA2C1A">
              <w:rPr>
                <w:rFonts w:ascii="Times" w:eastAsia="Batang" w:hAnsi="Times" w:hint="eastAsia"/>
                <w:lang w:val="en-GB"/>
              </w:rPr>
              <w:t>L</w:t>
            </w:r>
            <w:r w:rsidRPr="00BA2C1A">
              <w:rPr>
                <w:rFonts w:ascii="Times" w:eastAsia="Batang" w:hAnsi="Times"/>
                <w:lang w:val="en-GB"/>
              </w:rPr>
              <w:t xml:space="preserve"> operations </w:t>
            </w:r>
            <w:r w:rsidRPr="00BA2C1A">
              <w:rPr>
                <w:rFonts w:ascii="Times" w:eastAsia="Batang" w:hAnsi="Times"/>
                <w:strike/>
                <w:lang w:val="en-GB"/>
              </w:rPr>
              <w:t>when network needs to be aware of UE AI/ML models</w:t>
            </w:r>
          </w:p>
          <w:p w14:paraId="29EE9990" w14:textId="77777777" w:rsidR="00E42412" w:rsidRPr="00BA2C1A" w:rsidRDefault="00E42412" w:rsidP="00AE7C87">
            <w:pPr>
              <w:rPr>
                <w:rFonts w:ascii="Times" w:eastAsia="Batang" w:hAnsi="Times"/>
                <w:lang w:val="en-GB"/>
              </w:rPr>
            </w:pPr>
            <w:r w:rsidRPr="00BA2C1A">
              <w:rPr>
                <w:rFonts w:ascii="Times" w:eastAsia="Batang" w:hAnsi="Times"/>
                <w:lang w:val="en-GB"/>
              </w:rPr>
              <w:t>FFS: Detailed discussion of model ID with associated information and/or model functionality.</w:t>
            </w:r>
          </w:p>
          <w:p w14:paraId="4185E089" w14:textId="77777777" w:rsidR="00E42412" w:rsidRPr="00BA2C1A" w:rsidRDefault="00E42412" w:rsidP="00AE7C87">
            <w:pPr>
              <w:rPr>
                <w:rFonts w:ascii="Times" w:eastAsia="等线" w:hAnsi="Times"/>
                <w:lang w:val="en-GB" w:eastAsia="zh-CN"/>
              </w:rPr>
            </w:pPr>
            <w:r w:rsidRPr="00BA2C1A">
              <w:rPr>
                <w:rFonts w:ascii="Times" w:eastAsia="等线" w:hAnsi="Times" w:hint="eastAsia"/>
                <w:lang w:val="en-GB" w:eastAsia="zh-CN"/>
              </w:rPr>
              <w:t>F</w:t>
            </w:r>
            <w:r w:rsidRPr="00BA2C1A">
              <w:rPr>
                <w:rFonts w:ascii="Times" w:eastAsia="等线" w:hAnsi="Times"/>
                <w:lang w:val="en-GB" w:eastAsia="zh-CN"/>
              </w:rPr>
              <w:t xml:space="preserve">FS: usage of </w:t>
            </w:r>
            <w:r w:rsidRPr="00BA2C1A">
              <w:rPr>
                <w:rFonts w:ascii="Times" w:eastAsia="Batang" w:hAnsi="Times"/>
                <w:lang w:val="en-GB"/>
              </w:rPr>
              <w:t xml:space="preserve">model ID with associated information and/or model </w:t>
            </w:r>
            <w:proofErr w:type="gramStart"/>
            <w:r w:rsidRPr="00BA2C1A">
              <w:rPr>
                <w:rFonts w:ascii="Times" w:eastAsia="Batang" w:hAnsi="Times"/>
                <w:lang w:val="en-GB"/>
              </w:rPr>
              <w:t>functionality</w:t>
            </w:r>
            <w:r w:rsidRPr="00BA2C1A">
              <w:rPr>
                <w:rFonts w:ascii="Times" w:eastAsia="等线" w:hAnsi="Times"/>
                <w:lang w:val="en-GB" w:eastAsia="zh-CN"/>
              </w:rPr>
              <w:t xml:space="preserve"> based</w:t>
            </w:r>
            <w:proofErr w:type="gramEnd"/>
            <w:r w:rsidRPr="00BA2C1A">
              <w:rPr>
                <w:rFonts w:ascii="Times" w:eastAsia="等线" w:hAnsi="Times"/>
                <w:lang w:val="en-GB" w:eastAsia="zh-CN"/>
              </w:rPr>
              <w:t xml:space="preserve"> LCM procedure</w:t>
            </w:r>
          </w:p>
          <w:p w14:paraId="4803BC97" w14:textId="77777777" w:rsidR="00E42412" w:rsidRPr="00BA2C1A" w:rsidRDefault="00E42412" w:rsidP="00AE7C87">
            <w:pPr>
              <w:rPr>
                <w:rFonts w:ascii="Times" w:eastAsia="等线" w:hAnsi="Times"/>
                <w:lang w:val="en-GB" w:eastAsia="zh-CN"/>
              </w:rPr>
            </w:pPr>
            <w:r w:rsidRPr="009403B0">
              <w:rPr>
                <w:rFonts w:ascii="Times" w:eastAsia="等线" w:hAnsi="Times" w:hint="eastAsia"/>
                <w:highlight w:val="yellow"/>
                <w:lang w:val="en-GB" w:eastAsia="zh-CN"/>
              </w:rPr>
              <w:t>F</w:t>
            </w:r>
            <w:r w:rsidRPr="009403B0">
              <w:rPr>
                <w:rFonts w:ascii="Times" w:eastAsia="等线" w:hAnsi="Times"/>
                <w:highlight w:val="yellow"/>
                <w:lang w:val="en-GB" w:eastAsia="zh-CN"/>
              </w:rPr>
              <w:t>FS: whether support of model ID</w:t>
            </w:r>
          </w:p>
          <w:p w14:paraId="5266B802" w14:textId="77777777" w:rsidR="00E42412" w:rsidRPr="00BA2C1A" w:rsidRDefault="00E42412" w:rsidP="00AE7C87">
            <w:pPr>
              <w:rPr>
                <w:rFonts w:ascii="Times" w:eastAsia="等线" w:hAnsi="Times"/>
                <w:lang w:val="en-GB" w:eastAsia="zh-CN"/>
              </w:rPr>
            </w:pPr>
            <w:r w:rsidRPr="00BA2C1A">
              <w:rPr>
                <w:rFonts w:ascii="Times" w:eastAsia="等线" w:hAnsi="Times" w:hint="eastAsia"/>
                <w:lang w:val="en-GB" w:eastAsia="zh-CN"/>
              </w:rPr>
              <w:t>F</w:t>
            </w:r>
            <w:r w:rsidRPr="00BA2C1A">
              <w:rPr>
                <w:rFonts w:ascii="Times" w:eastAsia="等线" w:hAnsi="Times"/>
                <w:lang w:val="en-GB" w:eastAsia="zh-CN"/>
              </w:rPr>
              <w:t>FS: the detailed applicable AI/ML</w:t>
            </w:r>
            <w:r w:rsidRPr="00BA2C1A">
              <w:rPr>
                <w:rFonts w:ascii="Times" w:eastAsia="等线" w:hAnsi="Times" w:hint="eastAsia"/>
                <w:lang w:val="en-GB" w:eastAsia="zh-CN"/>
              </w:rPr>
              <w:t xml:space="preserve"> </w:t>
            </w:r>
            <w:r w:rsidRPr="00BA2C1A">
              <w:rPr>
                <w:rFonts w:ascii="Times" w:eastAsia="等线" w:hAnsi="Times"/>
                <w:lang w:val="en-GB" w:eastAsia="zh-CN"/>
              </w:rPr>
              <w:t>operations</w:t>
            </w:r>
          </w:p>
          <w:p w14:paraId="49AE05AF" w14:textId="77777777" w:rsidR="00E42412" w:rsidRDefault="00E42412" w:rsidP="00AE7C87">
            <w:pPr>
              <w:rPr>
                <w:rFonts w:eastAsiaTheme="minorEastAsia"/>
                <w:lang w:eastAsia="zh-CN"/>
              </w:rPr>
            </w:pPr>
          </w:p>
        </w:tc>
      </w:tr>
    </w:tbl>
    <w:p w14:paraId="3BE735FD" w14:textId="7A1AB8B8" w:rsidR="000D44AC" w:rsidRDefault="000D44AC" w:rsidP="000D44AC">
      <w:pPr>
        <w:rPr>
          <w:rFonts w:ascii="Times New Roman" w:hAnsi="Times New Roman"/>
          <w:lang w:eastAsia="zh-CN"/>
        </w:rPr>
      </w:pPr>
      <w:r>
        <w:rPr>
          <w:rFonts w:ascii="Times New Roman" w:hAnsi="Times New Roman"/>
          <w:lang w:eastAsia="zh-CN"/>
        </w:rPr>
        <w:t>On the other hand, RAN2</w:t>
      </w:r>
      <w:r w:rsidRPr="00006EF6">
        <w:rPr>
          <w:rFonts w:ascii="Times New Roman" w:hAnsi="Times New Roman"/>
          <w:lang w:eastAsia="zh-CN"/>
        </w:rPr>
        <w:t xml:space="preserve"> has </w:t>
      </w:r>
      <w:r>
        <w:rPr>
          <w:rFonts w:ascii="Times New Roman" w:hAnsi="Times New Roman"/>
          <w:lang w:eastAsia="zh-CN"/>
        </w:rPr>
        <w:t xml:space="preserve">also </w:t>
      </w:r>
      <w:r w:rsidRPr="00B40D82">
        <w:rPr>
          <w:rFonts w:ascii="Times New Roman" w:hAnsi="Times New Roman"/>
          <w:lang w:eastAsia="zh-CN"/>
        </w:rPr>
        <w:t xml:space="preserve">made the following agreement: </w:t>
      </w:r>
    </w:p>
    <w:tbl>
      <w:tblPr>
        <w:tblStyle w:val="aff5"/>
        <w:tblW w:w="0" w:type="auto"/>
        <w:tblLook w:val="04A0" w:firstRow="1" w:lastRow="0" w:firstColumn="1" w:lastColumn="0" w:noHBand="0" w:noVBand="1"/>
      </w:tblPr>
      <w:tblGrid>
        <w:gridCol w:w="9060"/>
      </w:tblGrid>
      <w:tr w:rsidR="00FF7FD5" w14:paraId="2145BB79" w14:textId="77777777" w:rsidTr="00FF7FD5">
        <w:tc>
          <w:tcPr>
            <w:tcW w:w="9060" w:type="dxa"/>
          </w:tcPr>
          <w:p w14:paraId="6B6F8ECE" w14:textId="77777777" w:rsidR="00FF7FD5" w:rsidRDefault="00FF7FD5" w:rsidP="00FF7FD5">
            <w:pPr>
              <w:pStyle w:val="Agreement"/>
              <w:rPr>
                <w:lang w:eastAsia="zh-CN"/>
              </w:rPr>
            </w:pPr>
            <w:r>
              <w:rPr>
                <w:lang w:eastAsia="zh-CN"/>
              </w:rPr>
              <w:t>R2 assumes that from Management or Control point of view mainly some meta info about a model may need to be known, details FFS.</w:t>
            </w:r>
          </w:p>
          <w:p w14:paraId="4FE863B3" w14:textId="0EBEDA70" w:rsidR="00FF7FD5" w:rsidRDefault="00FF7FD5" w:rsidP="00307728">
            <w:pPr>
              <w:pStyle w:val="Agreement"/>
              <w:rPr>
                <w:rFonts w:ascii="Times New Roman" w:hAnsi="Times New Roman"/>
                <w:lang w:eastAsia="zh-CN"/>
              </w:rPr>
            </w:pPr>
            <w:r>
              <w:t xml:space="preserve">R2 assumes that a model is identified by a model ID. Its usage is FFS. </w:t>
            </w:r>
          </w:p>
        </w:tc>
      </w:tr>
    </w:tbl>
    <w:p w14:paraId="7318D9DD" w14:textId="1B3E09DC" w:rsidR="00E42412" w:rsidRPr="00FB637E" w:rsidRDefault="000D44AC" w:rsidP="00FB637E">
      <w:pPr>
        <w:spacing w:beforeLines="50" w:before="120" w:after="120" w:line="260" w:lineRule="exact"/>
        <w:jc w:val="both"/>
        <w:rPr>
          <w:rFonts w:ascii="Times New Roman" w:hAnsi="Times New Roman"/>
          <w:szCs w:val="21"/>
        </w:rPr>
      </w:pPr>
      <w:r w:rsidRPr="00FB637E">
        <w:rPr>
          <w:rFonts w:ascii="Times New Roman" w:hAnsi="Times New Roman"/>
          <w:szCs w:val="21"/>
        </w:rPr>
        <w:t xml:space="preserve">For </w:t>
      </w:r>
      <w:r w:rsidR="003C2885">
        <w:rPr>
          <w:rFonts w:ascii="Times New Roman" w:hAnsi="Times New Roman"/>
          <w:szCs w:val="21"/>
        </w:rPr>
        <w:t xml:space="preserve">UE-side </w:t>
      </w:r>
      <w:r w:rsidR="00250AFF">
        <w:rPr>
          <w:rFonts w:ascii="Times New Roman" w:hAnsi="Times New Roman"/>
          <w:szCs w:val="21"/>
        </w:rPr>
        <w:t xml:space="preserve">model </w:t>
      </w:r>
      <w:r w:rsidR="003C2885">
        <w:rPr>
          <w:rFonts w:ascii="Times New Roman" w:hAnsi="Times New Roman"/>
          <w:szCs w:val="21"/>
        </w:rPr>
        <w:t xml:space="preserve">managed by the network, </w:t>
      </w:r>
      <w:r w:rsidRPr="00FB637E">
        <w:rPr>
          <w:rFonts w:ascii="Times New Roman" w:hAnsi="Times New Roman"/>
          <w:szCs w:val="21"/>
        </w:rPr>
        <w:t>f</w:t>
      </w:r>
      <w:r w:rsidR="00E42412" w:rsidRPr="00FB637E">
        <w:rPr>
          <w:rFonts w:ascii="Times New Roman" w:hAnsi="Times New Roman"/>
          <w:szCs w:val="21"/>
        </w:rPr>
        <w:t>rom RAN2</w:t>
      </w:r>
      <w:r w:rsidR="00042E0E" w:rsidRPr="00EA4FE0">
        <w:rPr>
          <w:rFonts w:ascii="Times New Roman" w:hAnsi="Times New Roman"/>
          <w:szCs w:val="21"/>
        </w:rPr>
        <w:t>’s</w:t>
      </w:r>
      <w:r w:rsidR="00E42412" w:rsidRPr="00FB637E">
        <w:rPr>
          <w:rFonts w:ascii="Times New Roman" w:hAnsi="Times New Roman"/>
          <w:szCs w:val="21"/>
        </w:rPr>
        <w:t xml:space="preserve"> perspective,</w:t>
      </w:r>
      <w:r w:rsidRPr="00FB637E">
        <w:rPr>
          <w:rFonts w:ascii="Times New Roman" w:hAnsi="Times New Roman"/>
          <w:szCs w:val="21"/>
        </w:rPr>
        <w:t xml:space="preserve"> model</w:t>
      </w:r>
      <w:r w:rsidR="00E42412" w:rsidRPr="00FB637E">
        <w:rPr>
          <w:rFonts w:ascii="Times New Roman" w:hAnsi="Times New Roman"/>
          <w:szCs w:val="21"/>
        </w:rPr>
        <w:t xml:space="preserve"> ID is essential to manage the model</w:t>
      </w:r>
      <w:r w:rsidRPr="00FB637E">
        <w:rPr>
          <w:rFonts w:ascii="Times New Roman" w:hAnsi="Times New Roman"/>
          <w:szCs w:val="21"/>
        </w:rPr>
        <w:t xml:space="preserve"> in some </w:t>
      </w:r>
      <w:r w:rsidR="00042E0E">
        <w:rPr>
          <w:rFonts w:ascii="Times New Roman" w:hAnsi="Times New Roman"/>
          <w:szCs w:val="21"/>
        </w:rPr>
        <w:t>component procedures</w:t>
      </w:r>
      <w:r w:rsidRPr="00FB637E">
        <w:rPr>
          <w:rFonts w:ascii="Times New Roman" w:hAnsi="Times New Roman"/>
          <w:szCs w:val="21"/>
        </w:rPr>
        <w:t xml:space="preserve">. For </w:t>
      </w:r>
      <w:r w:rsidR="00F04247" w:rsidRPr="00FB637E">
        <w:rPr>
          <w:rFonts w:ascii="Times New Roman" w:hAnsi="Times New Roman"/>
          <w:szCs w:val="21"/>
        </w:rPr>
        <w:t>example</w:t>
      </w:r>
      <w:r w:rsidR="00C672A8">
        <w:rPr>
          <w:rFonts w:ascii="Times New Roman" w:hAnsi="Times New Roman"/>
          <w:szCs w:val="21"/>
        </w:rPr>
        <w:t>,</w:t>
      </w:r>
      <w:r w:rsidR="00644568">
        <w:rPr>
          <w:rFonts w:ascii="Times New Roman" w:hAnsi="Times New Roman"/>
          <w:szCs w:val="21"/>
        </w:rPr>
        <w:t xml:space="preserve"> the</w:t>
      </w:r>
      <w:r w:rsidR="00F04247" w:rsidRPr="00FB637E">
        <w:rPr>
          <w:rFonts w:ascii="Times New Roman" w:hAnsi="Times New Roman"/>
          <w:szCs w:val="21"/>
        </w:rPr>
        <w:t xml:space="preserve"> UE may be configured with more than one models for </w:t>
      </w:r>
      <w:r w:rsidR="00E31F63">
        <w:rPr>
          <w:rFonts w:ascii="Times New Roman" w:hAnsi="Times New Roman"/>
          <w:szCs w:val="21"/>
        </w:rPr>
        <w:t>the same</w:t>
      </w:r>
      <w:r w:rsidR="00F04247" w:rsidRPr="00FB637E">
        <w:rPr>
          <w:rFonts w:ascii="Times New Roman" w:hAnsi="Times New Roman"/>
          <w:szCs w:val="21"/>
        </w:rPr>
        <w:t xml:space="preserve"> </w:t>
      </w:r>
      <w:r w:rsidR="00FF7FD5" w:rsidRPr="00FB637E">
        <w:rPr>
          <w:rFonts w:ascii="Times New Roman" w:hAnsi="Times New Roman"/>
          <w:szCs w:val="21"/>
        </w:rPr>
        <w:t>AI function</w:t>
      </w:r>
      <w:r w:rsidR="00857451">
        <w:rPr>
          <w:rFonts w:ascii="Times New Roman" w:hAnsi="Times New Roman"/>
          <w:szCs w:val="21"/>
        </w:rPr>
        <w:t>, which</w:t>
      </w:r>
      <w:r w:rsidR="00077B71">
        <w:rPr>
          <w:rFonts w:ascii="Times New Roman" w:hAnsi="Times New Roman"/>
          <w:szCs w:val="21"/>
        </w:rPr>
        <w:t xml:space="preserve"> can be</w:t>
      </w:r>
      <w:r w:rsidR="00E31F63">
        <w:rPr>
          <w:rFonts w:ascii="Times New Roman" w:hAnsi="Times New Roman"/>
          <w:szCs w:val="21"/>
        </w:rPr>
        <w:t xml:space="preserve"> </w:t>
      </w:r>
      <w:r w:rsidR="0043286F" w:rsidRPr="0043286F">
        <w:rPr>
          <w:rFonts w:ascii="Times New Roman" w:hAnsi="Times New Roman"/>
          <w:szCs w:val="21"/>
        </w:rPr>
        <w:t>configuration-specific</w:t>
      </w:r>
      <w:r w:rsidR="0043286F">
        <w:rPr>
          <w:rFonts w:ascii="Times New Roman" w:hAnsi="Times New Roman"/>
          <w:szCs w:val="21"/>
        </w:rPr>
        <w:t xml:space="preserve"> models</w:t>
      </w:r>
      <w:r w:rsidR="003F55E1">
        <w:rPr>
          <w:rFonts w:ascii="Times New Roman" w:hAnsi="Times New Roman"/>
          <w:szCs w:val="21"/>
        </w:rPr>
        <w:t>.</w:t>
      </w:r>
      <w:r w:rsidR="00FF7FD5" w:rsidRPr="00FB637E">
        <w:rPr>
          <w:rFonts w:ascii="Times New Roman" w:hAnsi="Times New Roman"/>
          <w:szCs w:val="21"/>
        </w:rPr>
        <w:t xml:space="preserve"> </w:t>
      </w:r>
      <w:r w:rsidR="00F03408">
        <w:rPr>
          <w:rFonts w:ascii="Times New Roman" w:hAnsi="Times New Roman"/>
          <w:szCs w:val="21"/>
        </w:rPr>
        <w:t>For n</w:t>
      </w:r>
      <w:r w:rsidR="00F03408" w:rsidRPr="00910249">
        <w:rPr>
          <w:rFonts w:ascii="Times New Roman" w:hAnsi="Times New Roman"/>
          <w:szCs w:val="21"/>
        </w:rPr>
        <w:t>etwork-initiated</w:t>
      </w:r>
      <w:r w:rsidR="00F03408">
        <w:rPr>
          <w:rFonts w:ascii="Times New Roman" w:hAnsi="Times New Roman"/>
          <w:szCs w:val="21"/>
        </w:rPr>
        <w:t xml:space="preserve"> model activation, </w:t>
      </w:r>
      <w:r w:rsidR="003F55E1">
        <w:rPr>
          <w:rFonts w:ascii="Times New Roman" w:hAnsi="Times New Roman"/>
          <w:szCs w:val="21"/>
        </w:rPr>
        <w:t>one</w:t>
      </w:r>
      <w:r w:rsidR="00FF7FD5" w:rsidRPr="00FB637E">
        <w:rPr>
          <w:rFonts w:ascii="Times New Roman" w:hAnsi="Times New Roman"/>
          <w:szCs w:val="21"/>
        </w:rPr>
        <w:t xml:space="preserve"> simple way to activate </w:t>
      </w:r>
      <w:r w:rsidR="00C214AD">
        <w:rPr>
          <w:rFonts w:ascii="Times New Roman" w:hAnsi="Times New Roman"/>
          <w:szCs w:val="21"/>
        </w:rPr>
        <w:t xml:space="preserve">the suitable model </w:t>
      </w:r>
      <w:r w:rsidR="00965A57">
        <w:rPr>
          <w:rFonts w:ascii="Times New Roman" w:hAnsi="Times New Roman"/>
          <w:szCs w:val="21"/>
        </w:rPr>
        <w:t xml:space="preserve">upon network configuration switching </w:t>
      </w:r>
      <w:r w:rsidR="00FF7FD5" w:rsidRPr="00FB637E">
        <w:rPr>
          <w:rFonts w:ascii="Times New Roman" w:hAnsi="Times New Roman"/>
          <w:szCs w:val="21"/>
        </w:rPr>
        <w:t xml:space="preserve">would </w:t>
      </w:r>
      <w:r w:rsidR="00596975" w:rsidRPr="00FB637E">
        <w:rPr>
          <w:rFonts w:ascii="Times New Roman" w:hAnsi="Times New Roman"/>
          <w:szCs w:val="21"/>
        </w:rPr>
        <w:t>be</w:t>
      </w:r>
      <w:r w:rsidR="000B568D" w:rsidRPr="00FB637E">
        <w:rPr>
          <w:rFonts w:ascii="Times New Roman" w:hAnsi="Times New Roman"/>
          <w:szCs w:val="21"/>
        </w:rPr>
        <w:t xml:space="preserve"> </w:t>
      </w:r>
      <w:r w:rsidR="00FF7FD5" w:rsidRPr="00FB637E">
        <w:rPr>
          <w:rFonts w:ascii="Times New Roman" w:hAnsi="Times New Roman"/>
          <w:szCs w:val="21"/>
        </w:rPr>
        <w:t>allocat</w:t>
      </w:r>
      <w:r w:rsidR="00741A28">
        <w:rPr>
          <w:rFonts w:ascii="Times New Roman" w:hAnsi="Times New Roman"/>
          <w:szCs w:val="21"/>
        </w:rPr>
        <w:t>ing</w:t>
      </w:r>
      <w:r w:rsidR="000B568D" w:rsidRPr="00FB637E">
        <w:rPr>
          <w:rFonts w:ascii="Times New Roman" w:hAnsi="Times New Roman"/>
          <w:szCs w:val="21"/>
        </w:rPr>
        <w:t xml:space="preserve"> a model ID to </w:t>
      </w:r>
      <w:r w:rsidR="00FF7FD5" w:rsidRPr="00FB637E">
        <w:rPr>
          <w:rFonts w:ascii="Times New Roman" w:hAnsi="Times New Roman"/>
          <w:szCs w:val="21"/>
        </w:rPr>
        <w:t>each</w:t>
      </w:r>
      <w:r w:rsidR="00310C90" w:rsidRPr="00FB637E">
        <w:rPr>
          <w:rFonts w:ascii="Times New Roman" w:hAnsi="Times New Roman"/>
          <w:szCs w:val="21"/>
        </w:rPr>
        <w:t xml:space="preserve"> model.</w:t>
      </w:r>
      <w:r w:rsidR="00C521FE">
        <w:rPr>
          <w:rFonts w:ascii="Times New Roman" w:hAnsi="Times New Roman"/>
          <w:szCs w:val="21"/>
        </w:rPr>
        <w:t xml:space="preserve"> </w:t>
      </w:r>
      <w:r w:rsidR="00077B71">
        <w:rPr>
          <w:rFonts w:ascii="Times New Roman" w:hAnsi="Times New Roman"/>
          <w:szCs w:val="21"/>
        </w:rPr>
        <w:t xml:space="preserve">Besides, if each model is identified by </w:t>
      </w:r>
      <w:r w:rsidR="00714C5C">
        <w:rPr>
          <w:rFonts w:ascii="Times New Roman" w:hAnsi="Times New Roman"/>
          <w:szCs w:val="21"/>
        </w:rPr>
        <w:t>a</w:t>
      </w:r>
      <w:r w:rsidR="00077B71">
        <w:rPr>
          <w:rFonts w:ascii="Times New Roman" w:hAnsi="Times New Roman"/>
          <w:szCs w:val="21"/>
        </w:rPr>
        <w:t xml:space="preserve"> unique model ID, delta configuration can be used when the network would modify/release </w:t>
      </w:r>
      <w:r w:rsidR="00AA0C5B">
        <w:rPr>
          <w:rFonts w:ascii="Times New Roman" w:hAnsi="Times New Roman"/>
          <w:szCs w:val="21"/>
        </w:rPr>
        <w:t>some</w:t>
      </w:r>
      <w:r w:rsidR="00077B71">
        <w:rPr>
          <w:rFonts w:ascii="Times New Roman" w:hAnsi="Times New Roman"/>
          <w:szCs w:val="21"/>
        </w:rPr>
        <w:t xml:space="preserve"> of models for the same AI function</w:t>
      </w:r>
      <w:r w:rsidR="00871A1A">
        <w:rPr>
          <w:rFonts w:ascii="Times New Roman" w:hAnsi="Times New Roman"/>
          <w:szCs w:val="21"/>
        </w:rPr>
        <w:t xml:space="preserve">, which </w:t>
      </w:r>
      <w:r w:rsidR="0032305E">
        <w:rPr>
          <w:rFonts w:ascii="Times New Roman" w:hAnsi="Times New Roman"/>
          <w:szCs w:val="21"/>
        </w:rPr>
        <w:t>will</w:t>
      </w:r>
      <w:r w:rsidR="00871A1A">
        <w:rPr>
          <w:rFonts w:ascii="Times New Roman" w:hAnsi="Times New Roman"/>
          <w:szCs w:val="21"/>
        </w:rPr>
        <w:t xml:space="preserve"> reduce the signaling overhead for model transfer, especially when the model size is significant</w:t>
      </w:r>
      <w:r w:rsidR="00BF3441">
        <w:rPr>
          <w:rFonts w:ascii="Times New Roman" w:hAnsi="Times New Roman"/>
          <w:szCs w:val="21"/>
        </w:rPr>
        <w:t xml:space="preserve"> large</w:t>
      </w:r>
      <w:r w:rsidR="00077B71">
        <w:rPr>
          <w:rFonts w:ascii="Times New Roman" w:hAnsi="Times New Roman"/>
          <w:szCs w:val="21"/>
        </w:rPr>
        <w:t>.</w:t>
      </w:r>
    </w:p>
    <w:p w14:paraId="155812F7" w14:textId="4A832FC6" w:rsidR="00FA2F9E" w:rsidRPr="00FB637E" w:rsidRDefault="00FA2F9E" w:rsidP="00FB637E">
      <w:pPr>
        <w:spacing w:beforeLines="50" w:before="120" w:after="120" w:line="260" w:lineRule="exact"/>
        <w:jc w:val="both"/>
        <w:rPr>
          <w:rFonts w:ascii="Times New Roman" w:hAnsi="Times New Roman"/>
          <w:szCs w:val="21"/>
        </w:rPr>
      </w:pPr>
      <w:r w:rsidRPr="00FB637E">
        <w:rPr>
          <w:rFonts w:ascii="Times New Roman" w:hAnsi="Times New Roman"/>
          <w:szCs w:val="21"/>
        </w:rPr>
        <w:t xml:space="preserve">From this perspective, </w:t>
      </w:r>
      <w:r w:rsidR="00B40D82" w:rsidRPr="00FB637E">
        <w:rPr>
          <w:rFonts w:ascii="Times New Roman" w:hAnsi="Times New Roman"/>
          <w:szCs w:val="21"/>
        </w:rPr>
        <w:t xml:space="preserve">model </w:t>
      </w:r>
      <w:r w:rsidR="00604851" w:rsidRPr="00FB637E">
        <w:rPr>
          <w:rFonts w:ascii="Times New Roman" w:hAnsi="Times New Roman"/>
          <w:szCs w:val="21"/>
        </w:rPr>
        <w:t xml:space="preserve">ID </w:t>
      </w:r>
      <w:r w:rsidR="00F6177D">
        <w:rPr>
          <w:rFonts w:ascii="Times New Roman" w:hAnsi="Times New Roman"/>
          <w:szCs w:val="21"/>
        </w:rPr>
        <w:t xml:space="preserve">shall </w:t>
      </w:r>
      <w:r w:rsidR="001D5062">
        <w:rPr>
          <w:rFonts w:ascii="Times New Roman" w:hAnsi="Times New Roman"/>
          <w:szCs w:val="21"/>
        </w:rPr>
        <w:t xml:space="preserve">be </w:t>
      </w:r>
      <w:r w:rsidR="00604851" w:rsidRPr="00FB637E">
        <w:rPr>
          <w:rFonts w:ascii="Times New Roman" w:hAnsi="Times New Roman"/>
          <w:szCs w:val="21"/>
        </w:rPr>
        <w:t>considered</w:t>
      </w:r>
      <w:r w:rsidR="00F6177D">
        <w:rPr>
          <w:rFonts w:ascii="Times New Roman" w:hAnsi="Times New Roman"/>
          <w:szCs w:val="21"/>
        </w:rPr>
        <w:t xml:space="preserve"> when more than one models for the same AI function</w:t>
      </w:r>
      <w:r w:rsidR="00604851" w:rsidRPr="00FB637E">
        <w:rPr>
          <w:rFonts w:ascii="Times New Roman" w:hAnsi="Times New Roman"/>
          <w:szCs w:val="21"/>
        </w:rPr>
        <w:t xml:space="preserve">, in some cases, </w:t>
      </w:r>
      <w:r w:rsidR="00B45DBE">
        <w:rPr>
          <w:rFonts w:ascii="Times New Roman" w:hAnsi="Times New Roman"/>
          <w:szCs w:val="21"/>
        </w:rPr>
        <w:t xml:space="preserve">e.g., </w:t>
      </w:r>
      <w:r w:rsidR="00604851" w:rsidRPr="00FB637E">
        <w:rPr>
          <w:rFonts w:ascii="Times New Roman" w:hAnsi="Times New Roman"/>
          <w:szCs w:val="21"/>
        </w:rPr>
        <w:t>for model tran</w:t>
      </w:r>
      <w:r w:rsidR="00563BC9">
        <w:rPr>
          <w:rFonts w:ascii="Times New Roman" w:hAnsi="Times New Roman"/>
          <w:szCs w:val="21"/>
        </w:rPr>
        <w:t>s</w:t>
      </w:r>
      <w:r w:rsidR="00604851" w:rsidRPr="00FB637E">
        <w:rPr>
          <w:rFonts w:ascii="Times New Roman" w:hAnsi="Times New Roman"/>
          <w:szCs w:val="21"/>
        </w:rPr>
        <w:t>fer</w:t>
      </w:r>
      <w:r w:rsidR="00604851" w:rsidRPr="00FB637E">
        <w:rPr>
          <w:rFonts w:ascii="Times New Roman" w:hAnsi="Times New Roman" w:hint="eastAsia"/>
          <w:szCs w:val="21"/>
        </w:rPr>
        <w:t>/</w:t>
      </w:r>
      <w:r w:rsidR="00745C17">
        <w:rPr>
          <w:rFonts w:ascii="Times New Roman" w:hAnsi="Times New Roman"/>
          <w:szCs w:val="21"/>
        </w:rPr>
        <w:t>(de)activation</w:t>
      </w:r>
      <w:r w:rsidR="00604851" w:rsidRPr="00FB637E">
        <w:rPr>
          <w:rFonts w:ascii="Times New Roman" w:hAnsi="Times New Roman" w:hint="eastAsia"/>
          <w:szCs w:val="21"/>
        </w:rPr>
        <w:t>.</w:t>
      </w:r>
    </w:p>
    <w:p w14:paraId="596B0D24" w14:textId="77698C0F" w:rsidR="00865D54" w:rsidRPr="005851B0" w:rsidRDefault="00D7465C" w:rsidP="005851B0">
      <w:pPr>
        <w:spacing w:beforeLines="50" w:before="120" w:after="120" w:line="260" w:lineRule="exact"/>
        <w:jc w:val="both"/>
        <w:rPr>
          <w:rFonts w:ascii="Times New Roman" w:hAnsi="Times New Roman"/>
          <w:szCs w:val="21"/>
        </w:rPr>
      </w:pPr>
      <w:r w:rsidRPr="005851B0">
        <w:rPr>
          <w:rFonts w:ascii="Times New Roman" w:hAnsi="Times New Roman"/>
          <w:szCs w:val="21"/>
        </w:rPr>
        <w:lastRenderedPageBreak/>
        <w:t>On th</w:t>
      </w:r>
      <w:r w:rsidRPr="00CD7DC0">
        <w:rPr>
          <w:rFonts w:ascii="Times New Roman" w:hAnsi="Times New Roman"/>
          <w:szCs w:val="21"/>
        </w:rPr>
        <w:t xml:space="preserve">e </w:t>
      </w:r>
      <w:r w:rsidR="00804747" w:rsidRPr="00D12069">
        <w:rPr>
          <w:rFonts w:ascii="Times New Roman" w:eastAsiaTheme="minorEastAsia" w:hAnsi="Times New Roman"/>
          <w:szCs w:val="21"/>
          <w:lang w:eastAsia="zh-CN"/>
        </w:rPr>
        <w:t>other</w:t>
      </w:r>
      <w:r w:rsidR="00804747" w:rsidRPr="00CD7DC0">
        <w:rPr>
          <w:rFonts w:ascii="Times New Roman" w:hAnsi="Times New Roman"/>
          <w:szCs w:val="21"/>
        </w:rPr>
        <w:t xml:space="preserve"> </w:t>
      </w:r>
      <w:r w:rsidRPr="005851B0">
        <w:rPr>
          <w:rFonts w:ascii="Times New Roman" w:hAnsi="Times New Roman"/>
          <w:szCs w:val="21"/>
        </w:rPr>
        <w:t xml:space="preserve">hand, </w:t>
      </w:r>
      <w:r w:rsidRPr="005851B0">
        <w:rPr>
          <w:rFonts w:ascii="Times New Roman" w:hAnsi="Times New Roman" w:hint="eastAsia"/>
          <w:szCs w:val="21"/>
        </w:rPr>
        <w:t xml:space="preserve">in some cases </w:t>
      </w:r>
      <w:r w:rsidR="003C66F9" w:rsidRPr="005851B0">
        <w:rPr>
          <w:rFonts w:ascii="Times New Roman" w:hAnsi="Times New Roman"/>
          <w:szCs w:val="21"/>
        </w:rPr>
        <w:t xml:space="preserve">network can manage model without specific </w:t>
      </w:r>
      <w:r w:rsidR="00865D54" w:rsidRPr="005851B0">
        <w:rPr>
          <w:rFonts w:ascii="Times New Roman" w:hAnsi="Times New Roman" w:hint="eastAsia"/>
          <w:szCs w:val="21"/>
        </w:rPr>
        <w:t>model ID</w:t>
      </w:r>
      <w:r w:rsidR="003C66F9" w:rsidRPr="005851B0">
        <w:rPr>
          <w:rFonts w:ascii="Times New Roman" w:hAnsi="Times New Roman"/>
          <w:szCs w:val="21"/>
        </w:rPr>
        <w:t xml:space="preserve">, but, rather network can manage model per </w:t>
      </w:r>
      <w:r w:rsidR="00005731">
        <w:rPr>
          <w:rFonts w:ascii="Times New Roman" w:hAnsi="Times New Roman"/>
          <w:szCs w:val="21"/>
        </w:rPr>
        <w:t>AI</w:t>
      </w:r>
      <w:r w:rsidR="003C66F9" w:rsidRPr="005851B0">
        <w:rPr>
          <w:rFonts w:ascii="Times New Roman" w:hAnsi="Times New Roman"/>
          <w:szCs w:val="21"/>
        </w:rPr>
        <w:t xml:space="preserve"> function. </w:t>
      </w:r>
      <w:r w:rsidR="00030F11">
        <w:rPr>
          <w:rFonts w:ascii="Times New Roman" w:hAnsi="Times New Roman"/>
          <w:szCs w:val="21"/>
        </w:rPr>
        <w:t>That is</w:t>
      </w:r>
      <w:r w:rsidR="008D71D8" w:rsidRPr="005851B0">
        <w:rPr>
          <w:rFonts w:ascii="Times New Roman" w:hAnsi="Times New Roman"/>
          <w:szCs w:val="21"/>
        </w:rPr>
        <w:t xml:space="preserve">, </w:t>
      </w:r>
      <w:r w:rsidR="00EA734E" w:rsidRPr="005851B0">
        <w:rPr>
          <w:rFonts w:ascii="Times New Roman" w:hAnsi="Times New Roman"/>
          <w:szCs w:val="21"/>
        </w:rPr>
        <w:t>when only one model is configured</w:t>
      </w:r>
      <w:r w:rsidRPr="005851B0">
        <w:rPr>
          <w:rFonts w:ascii="Times New Roman" w:hAnsi="Times New Roman"/>
          <w:szCs w:val="21"/>
        </w:rPr>
        <w:t xml:space="preserve"> to UE per AI functiona</w:t>
      </w:r>
      <w:r w:rsidR="00307728">
        <w:rPr>
          <w:rFonts w:ascii="Times New Roman" w:hAnsi="Times New Roman"/>
          <w:szCs w:val="21"/>
        </w:rPr>
        <w:t>l</w:t>
      </w:r>
      <w:r w:rsidRPr="005851B0">
        <w:rPr>
          <w:rFonts w:ascii="Times New Roman" w:hAnsi="Times New Roman"/>
          <w:szCs w:val="21"/>
        </w:rPr>
        <w:t>, network manage</w:t>
      </w:r>
      <w:r w:rsidR="003C66F9" w:rsidRPr="005851B0">
        <w:rPr>
          <w:rFonts w:ascii="Times New Roman" w:hAnsi="Times New Roman"/>
          <w:szCs w:val="21"/>
        </w:rPr>
        <w:t xml:space="preserve"> the model implicitly by </w:t>
      </w:r>
      <w:r w:rsidR="004A162D" w:rsidRPr="005851B0">
        <w:rPr>
          <w:rFonts w:ascii="Times New Roman" w:hAnsi="Times New Roman"/>
          <w:szCs w:val="21"/>
        </w:rPr>
        <w:t>referring</w:t>
      </w:r>
      <w:r w:rsidR="003C66F9" w:rsidRPr="005851B0">
        <w:rPr>
          <w:rFonts w:ascii="Times New Roman" w:hAnsi="Times New Roman"/>
          <w:szCs w:val="21"/>
        </w:rPr>
        <w:t xml:space="preserve"> to the </w:t>
      </w:r>
      <w:r w:rsidR="00FA6572">
        <w:rPr>
          <w:rFonts w:ascii="Times New Roman" w:hAnsi="Times New Roman"/>
          <w:szCs w:val="21"/>
        </w:rPr>
        <w:t>AI</w:t>
      </w:r>
      <w:r w:rsidR="00FA6572" w:rsidRPr="005851B0">
        <w:rPr>
          <w:rFonts w:ascii="Times New Roman" w:hAnsi="Times New Roman"/>
          <w:szCs w:val="21"/>
        </w:rPr>
        <w:t xml:space="preserve"> function</w:t>
      </w:r>
      <w:r w:rsidR="00FA6572">
        <w:rPr>
          <w:rFonts w:ascii="Times New Roman" w:hAnsi="Times New Roman"/>
          <w:szCs w:val="21"/>
        </w:rPr>
        <w:t xml:space="preserve">, e.g., CSI compression, </w:t>
      </w:r>
      <w:r w:rsidR="00E560B6">
        <w:rPr>
          <w:rFonts w:ascii="Times New Roman" w:hAnsi="Times New Roman"/>
          <w:szCs w:val="21"/>
        </w:rPr>
        <w:t xml:space="preserve">beam management, </w:t>
      </w:r>
      <w:r w:rsidR="00FA6572">
        <w:rPr>
          <w:rFonts w:ascii="Times New Roman" w:hAnsi="Times New Roman"/>
          <w:szCs w:val="21"/>
        </w:rPr>
        <w:t>positioning</w:t>
      </w:r>
      <w:r w:rsidR="003C66F9" w:rsidRPr="005851B0">
        <w:rPr>
          <w:rFonts w:ascii="Times New Roman" w:hAnsi="Times New Roman"/>
          <w:szCs w:val="21"/>
        </w:rPr>
        <w:t>.</w:t>
      </w:r>
      <w:r w:rsidR="00AD60ED">
        <w:rPr>
          <w:rFonts w:ascii="Times New Roman" w:hAnsi="Times New Roman"/>
          <w:szCs w:val="21"/>
        </w:rPr>
        <w:t xml:space="preserve"> Or if </w:t>
      </w:r>
      <w:r w:rsidR="002B7337">
        <w:rPr>
          <w:rFonts w:ascii="Times New Roman" w:hAnsi="Times New Roman"/>
          <w:szCs w:val="21"/>
        </w:rPr>
        <w:t xml:space="preserve">multiple models are used for a single AI function, </w:t>
      </w:r>
      <w:r w:rsidR="00AD60ED">
        <w:rPr>
          <w:rFonts w:ascii="Times New Roman" w:hAnsi="Times New Roman"/>
          <w:szCs w:val="21"/>
        </w:rPr>
        <w:t>the switching or selection is based on other implic</w:t>
      </w:r>
      <w:r w:rsidR="002B7337">
        <w:rPr>
          <w:rFonts w:ascii="Times New Roman" w:hAnsi="Times New Roman"/>
          <w:szCs w:val="21"/>
        </w:rPr>
        <w:t xml:space="preserve">it rules for example based on configurations of bandwidth, number of ports, etc. </w:t>
      </w:r>
    </w:p>
    <w:p w14:paraId="7AE406AD" w14:textId="5BD09CAA" w:rsidR="00865D54" w:rsidRPr="005851B0" w:rsidRDefault="00865D54" w:rsidP="005851B0">
      <w:pPr>
        <w:spacing w:beforeLines="50" w:before="120" w:after="120" w:line="260" w:lineRule="exact"/>
        <w:jc w:val="both"/>
        <w:rPr>
          <w:rFonts w:ascii="Times New Roman" w:hAnsi="Times New Roman"/>
          <w:szCs w:val="21"/>
        </w:rPr>
      </w:pPr>
      <w:r w:rsidRPr="005851B0">
        <w:rPr>
          <w:rFonts w:ascii="Times New Roman" w:hAnsi="Times New Roman" w:hint="eastAsia"/>
          <w:szCs w:val="21"/>
        </w:rPr>
        <w:t>F</w:t>
      </w:r>
      <w:r w:rsidR="00ED333E">
        <w:rPr>
          <w:rFonts w:ascii="Times New Roman" w:hAnsi="Times New Roman"/>
          <w:szCs w:val="21"/>
        </w:rPr>
        <w:t>r</w:t>
      </w:r>
      <w:r w:rsidRPr="005851B0">
        <w:rPr>
          <w:rFonts w:ascii="Times New Roman" w:hAnsi="Times New Roman" w:hint="eastAsia"/>
          <w:szCs w:val="21"/>
        </w:rPr>
        <w:t>om this perspective</w:t>
      </w:r>
      <w:r w:rsidR="00ED333E">
        <w:rPr>
          <w:rFonts w:ascii="Times New Roman" w:hAnsi="Times New Roman"/>
          <w:szCs w:val="21"/>
        </w:rPr>
        <w:t>,</w:t>
      </w:r>
      <w:r w:rsidRPr="005851B0">
        <w:rPr>
          <w:rFonts w:ascii="Times New Roman" w:hAnsi="Times New Roman" w:hint="eastAsia"/>
          <w:szCs w:val="21"/>
        </w:rPr>
        <w:t xml:space="preserve"> model ID may be </w:t>
      </w:r>
      <w:r w:rsidR="00B21A86" w:rsidRPr="005851B0">
        <w:rPr>
          <w:rFonts w:ascii="Times New Roman" w:hAnsi="Times New Roman"/>
          <w:szCs w:val="21"/>
        </w:rPr>
        <w:t>considered</w:t>
      </w:r>
      <w:r w:rsidRPr="005851B0">
        <w:rPr>
          <w:rFonts w:ascii="Times New Roman" w:hAnsi="Times New Roman" w:hint="eastAsia"/>
          <w:szCs w:val="21"/>
        </w:rPr>
        <w:t xml:space="preserve"> as optional feature in model transfer/</w:t>
      </w:r>
      <w:r w:rsidR="00776BBF" w:rsidRPr="00776BBF">
        <w:rPr>
          <w:rFonts w:ascii="Times New Roman" w:hAnsi="Times New Roman"/>
          <w:szCs w:val="21"/>
        </w:rPr>
        <w:t>(de)activation</w:t>
      </w:r>
      <w:r w:rsidR="00720D0D">
        <w:rPr>
          <w:rFonts w:ascii="Times New Roman" w:hAnsi="Times New Roman"/>
          <w:szCs w:val="21"/>
        </w:rPr>
        <w:t>.</w:t>
      </w:r>
    </w:p>
    <w:p w14:paraId="763FC657" w14:textId="5395D494" w:rsidR="00E41A2C" w:rsidRPr="008D71D8" w:rsidRDefault="00E41A2C" w:rsidP="00E41A2C">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D21719">
        <w:rPr>
          <w:rFonts w:ascii="Arial" w:eastAsiaTheme="minorEastAsia" w:hAnsi="Arial" w:cs="Arial"/>
          <w:b/>
          <w:szCs w:val="21"/>
          <w:lang w:val="en-GB" w:eastAsia="zh-CN"/>
        </w:rPr>
        <w:t>7</w:t>
      </w:r>
      <w:r w:rsidRPr="008D71D8">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M</w:t>
      </w:r>
      <w:r w:rsidRPr="008D71D8">
        <w:rPr>
          <w:rFonts w:ascii="Arial" w:eastAsiaTheme="minorEastAsia" w:hAnsi="Arial" w:cs="Arial"/>
          <w:b/>
          <w:szCs w:val="21"/>
          <w:lang w:val="en-GB" w:eastAsia="zh-CN"/>
        </w:rPr>
        <w:t>odel ID can be</w:t>
      </w:r>
      <w:r w:rsidR="00803F3D">
        <w:rPr>
          <w:rFonts w:ascii="Arial" w:eastAsiaTheme="minorEastAsia" w:hAnsi="Arial" w:cs="Arial"/>
          <w:b/>
          <w:szCs w:val="21"/>
          <w:lang w:val="en-GB" w:eastAsia="zh-CN"/>
        </w:rPr>
        <w:t xml:space="preserve"> optionally</w:t>
      </w:r>
      <w:r w:rsidRPr="008D71D8">
        <w:rPr>
          <w:rFonts w:ascii="Arial" w:eastAsiaTheme="minorEastAsia" w:hAnsi="Arial" w:cs="Arial"/>
          <w:b/>
          <w:szCs w:val="21"/>
          <w:lang w:val="en-GB" w:eastAsia="zh-CN"/>
        </w:rPr>
        <w:t xml:space="preserve"> used </w:t>
      </w:r>
      <w:r>
        <w:rPr>
          <w:rFonts w:ascii="Arial" w:eastAsiaTheme="minorEastAsia" w:hAnsi="Arial" w:cs="Arial"/>
          <w:b/>
          <w:szCs w:val="21"/>
          <w:lang w:val="en-GB" w:eastAsia="zh-CN"/>
        </w:rPr>
        <w:t>in LCM</w:t>
      </w:r>
      <w:r w:rsidR="00C14E1B">
        <w:rPr>
          <w:rFonts w:ascii="Arial" w:eastAsiaTheme="minorEastAsia" w:hAnsi="Arial" w:cs="Arial"/>
          <w:b/>
          <w:szCs w:val="21"/>
          <w:lang w:val="en-GB" w:eastAsia="zh-CN"/>
        </w:rPr>
        <w:t xml:space="preserve"> when there is more than one model per AI function</w:t>
      </w:r>
      <w:r w:rsidR="00AA515C">
        <w:rPr>
          <w:rFonts w:ascii="Arial" w:eastAsiaTheme="minorEastAsia" w:hAnsi="Arial" w:cs="Arial"/>
          <w:b/>
          <w:szCs w:val="21"/>
          <w:lang w:val="en-GB" w:eastAsia="zh-CN"/>
        </w:rPr>
        <w:t>.</w:t>
      </w:r>
    </w:p>
    <w:p w14:paraId="1D6E1623" w14:textId="77777777" w:rsidR="00650054" w:rsidRDefault="00C5269D">
      <w:pPr>
        <w:pStyle w:val="2"/>
        <w:numPr>
          <w:ilvl w:val="0"/>
          <w:numId w:val="0"/>
        </w:numPr>
        <w:rPr>
          <w:b w:val="0"/>
          <w:lang w:val="en-US"/>
        </w:rPr>
      </w:pPr>
      <w:bookmarkStart w:id="9" w:name="_Hlk110589277"/>
      <w:r>
        <w:rPr>
          <w:rFonts w:hint="eastAsia"/>
          <w:b w:val="0"/>
          <w:lang w:val="en-US"/>
        </w:rPr>
        <w:t>2</w:t>
      </w:r>
      <w:r>
        <w:rPr>
          <w:b w:val="0"/>
          <w:lang w:val="en-US"/>
        </w:rPr>
        <w:t>.3</w:t>
      </w:r>
      <w:r>
        <w:rPr>
          <w:b w:val="0"/>
          <w:lang w:val="en-US"/>
        </w:rPr>
        <w:tab/>
        <w:t xml:space="preserve">Signaling procedure </w:t>
      </w:r>
    </w:p>
    <w:bookmarkEnd w:id="9"/>
    <w:p w14:paraId="2353EB66" w14:textId="0A0D7AEA" w:rsidR="00650054" w:rsidRDefault="00C5269D">
      <w:pPr>
        <w:pStyle w:val="3"/>
        <w:ind w:left="567" w:hanging="567"/>
        <w:rPr>
          <w:b w:val="0"/>
          <w:lang w:val="en-US"/>
        </w:rPr>
      </w:pPr>
      <w:r>
        <w:rPr>
          <w:rFonts w:hint="eastAsia"/>
          <w:b w:val="0"/>
          <w:lang w:val="en-US"/>
        </w:rPr>
        <w:t>2</w:t>
      </w:r>
      <w:r>
        <w:rPr>
          <w:b w:val="0"/>
          <w:lang w:val="en-US"/>
        </w:rPr>
        <w:t>.3.1 Overall procedure of life cycle management</w:t>
      </w:r>
    </w:p>
    <w:p w14:paraId="42310972" w14:textId="3506A96E" w:rsidR="003271F5" w:rsidRPr="003271F5" w:rsidRDefault="003271F5" w:rsidP="003271F5">
      <w:pPr>
        <w:rPr>
          <w:rFonts w:eastAsiaTheme="minorEastAsia"/>
          <w:lang w:eastAsia="zh-CN"/>
        </w:rPr>
      </w:pPr>
      <w:r w:rsidRPr="00430B36">
        <w:rPr>
          <w:rFonts w:ascii="Times New Roman" w:hAnsi="Times New Roman"/>
          <w:b/>
          <w:szCs w:val="21"/>
        </w:rPr>
        <w:t xml:space="preserve">Figure </w:t>
      </w:r>
      <w:r>
        <w:rPr>
          <w:rFonts w:ascii="Times New Roman" w:hAnsi="Times New Roman"/>
          <w:b/>
          <w:szCs w:val="21"/>
        </w:rPr>
        <w:t>2.</w:t>
      </w:r>
      <w:r w:rsidR="006C7BCA">
        <w:rPr>
          <w:rFonts w:ascii="Times New Roman" w:hAnsi="Times New Roman"/>
          <w:b/>
          <w:szCs w:val="21"/>
        </w:rPr>
        <w:t>3</w:t>
      </w:r>
      <w:r>
        <w:rPr>
          <w:rFonts w:ascii="Times New Roman" w:hAnsi="Times New Roman"/>
          <w:b/>
          <w:szCs w:val="21"/>
        </w:rPr>
        <w:t>-</w:t>
      </w:r>
      <w:r w:rsidRPr="00430B36">
        <w:rPr>
          <w:rFonts w:ascii="Times New Roman" w:hAnsi="Times New Roman"/>
          <w:b/>
          <w:szCs w:val="21"/>
        </w:rPr>
        <w:t>1</w:t>
      </w:r>
      <w:r w:rsidRPr="00430B36">
        <w:rPr>
          <w:rFonts w:ascii="Times New Roman" w:hAnsi="Times New Roman"/>
          <w:szCs w:val="21"/>
        </w:rPr>
        <w:t xml:space="preserve"> shows the </w:t>
      </w:r>
      <w:r>
        <w:rPr>
          <w:rFonts w:ascii="Times New Roman" w:hAnsi="Times New Roman"/>
          <w:szCs w:val="21"/>
        </w:rPr>
        <w:t>overall</w:t>
      </w:r>
      <w:r w:rsidRPr="00430B36">
        <w:rPr>
          <w:rFonts w:ascii="Times New Roman" w:hAnsi="Times New Roman"/>
          <w:szCs w:val="21"/>
        </w:rPr>
        <w:t xml:space="preserve"> </w:t>
      </w:r>
      <w:r>
        <w:rPr>
          <w:rFonts w:ascii="Times New Roman" w:hAnsi="Times New Roman"/>
          <w:szCs w:val="21"/>
        </w:rPr>
        <w:t xml:space="preserve">signaling </w:t>
      </w:r>
      <w:r w:rsidRPr="00430B36">
        <w:rPr>
          <w:rFonts w:ascii="Times New Roman" w:hAnsi="Times New Roman"/>
          <w:szCs w:val="21"/>
        </w:rPr>
        <w:t xml:space="preserve">procedure </w:t>
      </w:r>
      <w:r>
        <w:rPr>
          <w:rFonts w:ascii="Times New Roman" w:hAnsi="Times New Roman"/>
          <w:szCs w:val="21"/>
        </w:rPr>
        <w:t>of life cycle management</w:t>
      </w:r>
      <w:r w:rsidRPr="00430B36">
        <w:rPr>
          <w:rFonts w:ascii="Times New Roman" w:hAnsi="Times New Roman"/>
          <w:szCs w:val="21"/>
        </w:rPr>
        <w:t>.</w:t>
      </w:r>
    </w:p>
    <w:p w14:paraId="657A61BF" w14:textId="60D6E464" w:rsidR="00650054" w:rsidRDefault="005B5303">
      <w:pPr>
        <w:jc w:val="center"/>
      </w:pPr>
      <w:r>
        <w:object w:dxaOrig="10536" w:dyaOrig="8281" w14:anchorId="652D5B01">
          <v:shape id="_x0000_i1026" type="#_x0000_t75" style="width:450.65pt;height:354.65pt" o:ole="">
            <v:imagedata r:id="rId13" o:title=""/>
          </v:shape>
          <o:OLEObject Type="Embed" ProgID="Visio.Drawing.15" ShapeID="_x0000_i1026" DrawAspect="Content" ObjectID="_1729085497" r:id="rId14"/>
        </w:object>
      </w:r>
    </w:p>
    <w:p w14:paraId="2304D759" w14:textId="5B9EB661" w:rsidR="00650054" w:rsidRDefault="00C5269D">
      <w:pPr>
        <w:spacing w:beforeLines="50" w:before="120" w:after="120" w:line="260" w:lineRule="exact"/>
        <w:jc w:val="center"/>
        <w:rPr>
          <w:rFonts w:ascii="Times New Roman" w:hAnsi="Times New Roman"/>
          <w:b/>
          <w:szCs w:val="21"/>
        </w:rPr>
      </w:pPr>
      <w:r>
        <w:rPr>
          <w:rFonts w:ascii="Times New Roman" w:hAnsi="Times New Roman"/>
          <w:b/>
          <w:szCs w:val="21"/>
        </w:rPr>
        <w:t>Figure 2.</w:t>
      </w:r>
      <w:r w:rsidR="004E60F9">
        <w:rPr>
          <w:rFonts w:ascii="Times New Roman" w:hAnsi="Times New Roman"/>
          <w:b/>
          <w:szCs w:val="21"/>
        </w:rPr>
        <w:t>3</w:t>
      </w:r>
      <w:r>
        <w:rPr>
          <w:rFonts w:ascii="Times New Roman" w:hAnsi="Times New Roman"/>
          <w:b/>
          <w:szCs w:val="21"/>
        </w:rPr>
        <w:t>-1: signaling procedures of model life cycle management</w:t>
      </w:r>
    </w:p>
    <w:p w14:paraId="4BE94616" w14:textId="77777777" w:rsidR="00650054" w:rsidRDefault="00C5269D">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S</w:t>
      </w:r>
      <w:r>
        <w:rPr>
          <w:rFonts w:ascii="Times New Roman" w:eastAsiaTheme="minorEastAsia" w:hAnsi="Times New Roman"/>
          <w:szCs w:val="21"/>
          <w:lang w:eastAsia="zh-CN"/>
        </w:rPr>
        <w:t>tep 0. The UE indicates its AI/ML-related capability to the</w:t>
      </w:r>
      <w:r>
        <w:rPr>
          <w:rFonts w:ascii="Times New Roman" w:hAnsi="Times New Roman"/>
          <w:szCs w:val="21"/>
        </w:rPr>
        <w:t xml:space="preserve"> CN/RAN node</w:t>
      </w:r>
      <w:r>
        <w:rPr>
          <w:rFonts w:ascii="Times New Roman" w:eastAsiaTheme="minorEastAsia" w:hAnsi="Times New Roman"/>
          <w:szCs w:val="21"/>
          <w:lang w:eastAsia="zh-CN"/>
        </w:rPr>
        <w:t>.</w:t>
      </w:r>
    </w:p>
    <w:p w14:paraId="4F32945B" w14:textId="4D848A0B" w:rsidR="00650054" w:rsidRDefault="00C5269D">
      <w:pPr>
        <w:spacing w:beforeLines="50" w:before="120" w:after="120" w:line="260" w:lineRule="exact"/>
        <w:jc w:val="both"/>
        <w:rPr>
          <w:rFonts w:ascii="Times New Roman" w:hAnsi="Times New Roman"/>
          <w:szCs w:val="21"/>
        </w:rPr>
      </w:pPr>
      <w:r>
        <w:rPr>
          <w:rFonts w:ascii="Times New Roman" w:hAnsi="Times New Roman"/>
          <w:szCs w:val="21"/>
        </w:rPr>
        <w:t xml:space="preserve">Step 1. The CN/Server/RAN node/UE obtains the </w:t>
      </w:r>
      <w:r w:rsidR="00C53273">
        <w:rPr>
          <w:rFonts w:ascii="Times New Roman" w:hAnsi="Times New Roman"/>
          <w:szCs w:val="21"/>
        </w:rPr>
        <w:t xml:space="preserve">essential </w:t>
      </w:r>
      <w:r>
        <w:rPr>
          <w:rFonts w:ascii="Times New Roman" w:hAnsi="Times New Roman"/>
          <w:szCs w:val="21"/>
        </w:rPr>
        <w:t>data for model training.</w:t>
      </w:r>
    </w:p>
    <w:p w14:paraId="62724325" w14:textId="246A61AF" w:rsidR="00650054" w:rsidRDefault="00C5269D">
      <w:pPr>
        <w:spacing w:beforeLines="50" w:before="120" w:after="120" w:line="260" w:lineRule="exact"/>
        <w:jc w:val="both"/>
        <w:rPr>
          <w:rFonts w:ascii="Times New Roman" w:hAnsi="Times New Roman"/>
          <w:szCs w:val="21"/>
        </w:rPr>
      </w:pPr>
      <w:r>
        <w:rPr>
          <w:rFonts w:ascii="Times New Roman" w:hAnsi="Times New Roman"/>
          <w:szCs w:val="21"/>
        </w:rPr>
        <w:t xml:space="preserve">Step 2. The CN/ Server /RAN node/UE performs model training based on the acquired data. If the </w:t>
      </w:r>
      <w:r>
        <w:rPr>
          <w:rFonts w:ascii="Times New Roman" w:hAnsi="Times New Roman" w:hint="eastAsia"/>
          <w:szCs w:val="21"/>
        </w:rPr>
        <w:t>model</w:t>
      </w:r>
      <w:r>
        <w:rPr>
          <w:rFonts w:ascii="Times New Roman" w:hAnsi="Times New Roman"/>
          <w:szCs w:val="21"/>
        </w:rPr>
        <w:t xml:space="preserve"> training is performed at a Server, the Server may deliver the </w:t>
      </w:r>
      <w:r w:rsidR="00BA4364">
        <w:rPr>
          <w:rFonts w:ascii="Times New Roman" w:hAnsi="Times New Roman"/>
          <w:szCs w:val="21"/>
        </w:rPr>
        <w:t xml:space="preserve">valid </w:t>
      </w:r>
      <w:r>
        <w:rPr>
          <w:rFonts w:ascii="Times New Roman" w:hAnsi="Times New Roman"/>
          <w:szCs w:val="21"/>
        </w:rPr>
        <w:t>model to CN</w:t>
      </w:r>
      <w:r w:rsidR="00517A1D">
        <w:rPr>
          <w:rFonts w:ascii="宋体" w:eastAsia="宋体" w:hAnsi="宋体" w:cs="宋体" w:hint="eastAsia"/>
          <w:szCs w:val="21"/>
          <w:lang w:eastAsia="zh-CN"/>
        </w:rPr>
        <w:t>/</w:t>
      </w:r>
      <w:r>
        <w:rPr>
          <w:rFonts w:ascii="Times New Roman" w:hAnsi="Times New Roman"/>
          <w:szCs w:val="21"/>
        </w:rPr>
        <w:t>RAN node</w:t>
      </w:r>
      <w:r w:rsidR="00517A1D">
        <w:rPr>
          <w:rFonts w:ascii="Times New Roman" w:hAnsi="Times New Roman"/>
          <w:szCs w:val="21"/>
        </w:rPr>
        <w:t>/UE</w:t>
      </w:r>
      <w:r>
        <w:rPr>
          <w:rFonts w:ascii="Times New Roman" w:hAnsi="Times New Roman"/>
          <w:szCs w:val="21"/>
        </w:rPr>
        <w:t xml:space="preserve"> when ready.</w:t>
      </w:r>
    </w:p>
    <w:p w14:paraId="1E539C72" w14:textId="69544DF7" w:rsidR="008B13CD" w:rsidRDefault="003134BF" w:rsidP="008B13CD">
      <w:pPr>
        <w:spacing w:beforeLines="50" w:before="120" w:after="120" w:line="260" w:lineRule="exact"/>
        <w:jc w:val="both"/>
        <w:rPr>
          <w:rFonts w:ascii="Times New Roman" w:hAnsi="Times New Roman"/>
          <w:szCs w:val="21"/>
        </w:rPr>
      </w:pPr>
      <w:r>
        <w:rPr>
          <w:rFonts w:ascii="Times New Roman" w:hAnsi="Times New Roman"/>
          <w:szCs w:val="21"/>
        </w:rPr>
        <w:t>[</w:t>
      </w:r>
      <w:r w:rsidR="008B13CD">
        <w:rPr>
          <w:rFonts w:ascii="Times New Roman" w:hAnsi="Times New Roman"/>
          <w:szCs w:val="21"/>
        </w:rPr>
        <w:t>Step 3. The UE indicates the stored model to the CN/RAN node by model registration].</w:t>
      </w:r>
    </w:p>
    <w:p w14:paraId="5486C559" w14:textId="4C21EAD0" w:rsidR="00650054" w:rsidRDefault="00C5269D">
      <w:pPr>
        <w:spacing w:beforeLines="50" w:before="120" w:after="120" w:line="260" w:lineRule="exact"/>
        <w:jc w:val="both"/>
        <w:rPr>
          <w:rFonts w:ascii="宋体" w:eastAsia="宋体" w:hAnsi="宋体" w:cs="宋体"/>
          <w:szCs w:val="21"/>
          <w:lang w:eastAsia="zh-CN"/>
        </w:rPr>
      </w:pPr>
      <w:r>
        <w:rPr>
          <w:rFonts w:ascii="Times New Roman" w:hAnsi="Times New Roman" w:hint="eastAsia"/>
          <w:szCs w:val="21"/>
        </w:rPr>
        <w:t>S</w:t>
      </w:r>
      <w:r>
        <w:rPr>
          <w:rFonts w:ascii="Times New Roman" w:hAnsi="Times New Roman"/>
          <w:szCs w:val="21"/>
        </w:rPr>
        <w:t xml:space="preserve">tep </w:t>
      </w:r>
      <w:r w:rsidR="008B13CD">
        <w:rPr>
          <w:rFonts w:ascii="Times New Roman" w:hAnsi="Times New Roman"/>
          <w:szCs w:val="21"/>
        </w:rPr>
        <w:t>4</w:t>
      </w:r>
      <w:r>
        <w:rPr>
          <w:rFonts w:ascii="Times New Roman" w:hAnsi="Times New Roman"/>
          <w:szCs w:val="21"/>
        </w:rPr>
        <w:t>/</w:t>
      </w:r>
      <w:r w:rsidR="008B13CD">
        <w:rPr>
          <w:rFonts w:ascii="Times New Roman" w:hAnsi="Times New Roman"/>
          <w:szCs w:val="21"/>
        </w:rPr>
        <w:t>5</w:t>
      </w:r>
      <w:r>
        <w:rPr>
          <w:rFonts w:ascii="Times New Roman" w:hAnsi="Times New Roman"/>
          <w:szCs w:val="21"/>
        </w:rPr>
        <w:t xml:space="preserve">. If the model is </w:t>
      </w:r>
      <w:r w:rsidR="003B1614">
        <w:rPr>
          <w:rFonts w:ascii="Times New Roman" w:hAnsi="Times New Roman"/>
          <w:szCs w:val="21"/>
        </w:rPr>
        <w:t>delivered</w:t>
      </w:r>
      <w:r w:rsidR="005409D4">
        <w:rPr>
          <w:rFonts w:ascii="Times New Roman" w:hAnsi="Times New Roman"/>
          <w:szCs w:val="21"/>
        </w:rPr>
        <w:t xml:space="preserve"> from</w:t>
      </w:r>
      <w:r>
        <w:rPr>
          <w:rFonts w:ascii="Times New Roman" w:hAnsi="Times New Roman"/>
          <w:szCs w:val="21"/>
        </w:rPr>
        <w:t xml:space="preserve"> CN/RAN node </w:t>
      </w:r>
      <w:r w:rsidR="005409D4">
        <w:rPr>
          <w:rFonts w:ascii="Times New Roman" w:hAnsi="Times New Roman"/>
          <w:szCs w:val="21"/>
        </w:rPr>
        <w:t>to UE</w:t>
      </w:r>
      <w:r>
        <w:rPr>
          <w:rFonts w:ascii="Times New Roman" w:hAnsi="Times New Roman"/>
          <w:szCs w:val="21"/>
        </w:rPr>
        <w:t xml:space="preserve">, the CN/RAN node may send the [model configuration] </w:t>
      </w:r>
      <w:r w:rsidR="00593BEF">
        <w:rPr>
          <w:rFonts w:ascii="Times New Roman" w:hAnsi="Times New Roman"/>
          <w:szCs w:val="21"/>
        </w:rPr>
        <w:t xml:space="preserve">before or along with </w:t>
      </w:r>
      <w:r w:rsidR="005918B5">
        <w:rPr>
          <w:rFonts w:ascii="Times New Roman" w:hAnsi="Times New Roman"/>
          <w:szCs w:val="21"/>
        </w:rPr>
        <w:t xml:space="preserve">the </w:t>
      </w:r>
      <w:r w:rsidR="00593BEF">
        <w:rPr>
          <w:rFonts w:ascii="Times New Roman" w:hAnsi="Times New Roman"/>
          <w:szCs w:val="21"/>
        </w:rPr>
        <w:t>model transfer</w:t>
      </w:r>
      <w:r>
        <w:rPr>
          <w:rFonts w:ascii="宋体" w:eastAsia="宋体" w:hAnsi="宋体" w:cs="宋体" w:hint="eastAsia"/>
          <w:szCs w:val="21"/>
          <w:lang w:eastAsia="zh-CN"/>
        </w:rPr>
        <w:t>.</w:t>
      </w:r>
    </w:p>
    <w:p w14:paraId="2D9F962D" w14:textId="77777777" w:rsidR="00650054" w:rsidRDefault="00C5269D">
      <w:pPr>
        <w:spacing w:beforeLines="50" w:before="120" w:after="120" w:line="260" w:lineRule="exact"/>
        <w:jc w:val="both"/>
        <w:rPr>
          <w:rFonts w:ascii="Times New Roman" w:hAnsi="Times New Roman"/>
          <w:szCs w:val="21"/>
        </w:rPr>
      </w:pPr>
      <w:r>
        <w:rPr>
          <w:rFonts w:ascii="Times New Roman" w:hAnsi="Times New Roman"/>
          <w:szCs w:val="21"/>
        </w:rPr>
        <w:t xml:space="preserve">Step 6. The UE may activate the model based on the model configuration </w:t>
      </w:r>
      <w:r>
        <w:rPr>
          <w:rFonts w:ascii="Times New Roman" w:hAnsi="Times New Roman" w:hint="eastAsia"/>
          <w:szCs w:val="21"/>
        </w:rPr>
        <w:t>autonomousl</w:t>
      </w:r>
      <w:r>
        <w:rPr>
          <w:rFonts w:ascii="Times New Roman" w:hAnsi="Times New Roman"/>
          <w:szCs w:val="21"/>
        </w:rPr>
        <w:t>y or with explicit activation indication from CN/RAN node.</w:t>
      </w:r>
    </w:p>
    <w:p w14:paraId="5E51118A" w14:textId="77777777" w:rsidR="00650054" w:rsidRDefault="00C5269D">
      <w:pPr>
        <w:spacing w:beforeLines="50" w:before="120" w:after="120" w:line="260" w:lineRule="exact"/>
        <w:jc w:val="both"/>
        <w:rPr>
          <w:rFonts w:ascii="Times New Roman" w:hAnsi="Times New Roman"/>
          <w:szCs w:val="21"/>
        </w:rPr>
      </w:pPr>
      <w:r>
        <w:rPr>
          <w:rFonts w:ascii="Times New Roman" w:hAnsi="Times New Roman" w:hint="eastAsia"/>
          <w:szCs w:val="21"/>
        </w:rPr>
        <w:lastRenderedPageBreak/>
        <w:t>S</w:t>
      </w:r>
      <w:r>
        <w:rPr>
          <w:rFonts w:ascii="Times New Roman" w:hAnsi="Times New Roman"/>
          <w:szCs w:val="21"/>
        </w:rPr>
        <w:t>tep 7. The CN/RAN node may send model performance monitoring configuration to UE.</w:t>
      </w:r>
    </w:p>
    <w:p w14:paraId="671AC920" w14:textId="77777777" w:rsidR="00650054" w:rsidRDefault="00C5269D">
      <w:pPr>
        <w:spacing w:beforeLines="50" w:before="120" w:after="120" w:line="260" w:lineRule="exact"/>
        <w:jc w:val="both"/>
        <w:rPr>
          <w:rFonts w:ascii="Times New Roman" w:hAnsi="Times New Roman"/>
          <w:szCs w:val="21"/>
        </w:rPr>
      </w:pPr>
      <w:r>
        <w:rPr>
          <w:rFonts w:ascii="Times New Roman" w:hAnsi="Times New Roman"/>
          <w:szCs w:val="21"/>
        </w:rPr>
        <w:t>Step 8. The CN/RAN node</w:t>
      </w:r>
      <w:r>
        <w:rPr>
          <w:rFonts w:ascii="宋体" w:eastAsia="宋体" w:hAnsi="宋体" w:cs="宋体" w:hint="eastAsia"/>
          <w:szCs w:val="21"/>
          <w:lang w:eastAsia="zh-CN"/>
        </w:rPr>
        <w:t>/</w:t>
      </w:r>
      <w:r>
        <w:rPr>
          <w:rFonts w:ascii="Times New Roman" w:hAnsi="Times New Roman"/>
          <w:szCs w:val="21"/>
        </w:rPr>
        <w:t xml:space="preserve">UE obtains the data required for model inference. </w:t>
      </w:r>
    </w:p>
    <w:p w14:paraId="442CBDF7" w14:textId="77777777" w:rsidR="00650054" w:rsidRDefault="00C5269D">
      <w:pPr>
        <w:spacing w:beforeLines="50" w:before="120" w:after="120" w:line="260" w:lineRule="exact"/>
        <w:jc w:val="both"/>
        <w:rPr>
          <w:rFonts w:ascii="Times New Roman" w:hAnsi="Times New Roman"/>
          <w:szCs w:val="21"/>
        </w:rPr>
      </w:pPr>
      <w:r>
        <w:rPr>
          <w:rFonts w:ascii="Times New Roman" w:hAnsi="Times New Roman"/>
          <w:szCs w:val="21"/>
        </w:rPr>
        <w:t>Step 9. The CN/RAN node</w:t>
      </w:r>
      <w:r>
        <w:rPr>
          <w:rFonts w:ascii="宋体" w:eastAsia="宋体" w:hAnsi="宋体" w:cs="宋体" w:hint="eastAsia"/>
          <w:szCs w:val="21"/>
          <w:lang w:eastAsia="zh-CN"/>
        </w:rPr>
        <w:t>/</w:t>
      </w:r>
      <w:r>
        <w:rPr>
          <w:rFonts w:ascii="Times New Roman" w:hAnsi="Times New Roman"/>
          <w:szCs w:val="21"/>
        </w:rPr>
        <w:t>UE performs model inference based on the acquired data. For the two-sided model, the output of UE model inference can be the input of model inference at the CN/RAN node.</w:t>
      </w:r>
    </w:p>
    <w:p w14:paraId="03809303" w14:textId="77777777" w:rsidR="00650054" w:rsidRDefault="00C5269D">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tep 10. The UE may report the performance feedback to CN/RAN node who sends the model performance monitoring configuration in step 7. The report can be one-shot, event-triggered, or periodical.</w:t>
      </w:r>
    </w:p>
    <w:p w14:paraId="76948B3D" w14:textId="07FFEEAA" w:rsidR="00650054" w:rsidRDefault="00C5269D">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tep 11. If the action performed by the UE results in suboptimal system performance (e.g. low throughput due to selecting an unreasonable beam), or if the accuracy of the model inference result does not meet the expectations (e.g. the accuracy of the prediction is below a configured threshold), the UE can deactivate the model itself or by the network indication.</w:t>
      </w:r>
      <w:r w:rsidR="00784A30">
        <w:rPr>
          <w:rFonts w:ascii="Times New Roman" w:hAnsi="Times New Roman"/>
          <w:szCs w:val="21"/>
        </w:rPr>
        <w:t xml:space="preserve"> </w:t>
      </w:r>
      <w:r w:rsidR="00784A30" w:rsidRPr="00784A30">
        <w:rPr>
          <w:rFonts w:ascii="Times New Roman" w:hAnsi="Times New Roman"/>
          <w:szCs w:val="21"/>
        </w:rPr>
        <w:t>C</w:t>
      </w:r>
      <w:r w:rsidR="00784A30" w:rsidRPr="00784A30">
        <w:rPr>
          <w:rFonts w:ascii="Times New Roman" w:hAnsi="Times New Roman" w:hint="eastAsia"/>
          <w:szCs w:val="21"/>
        </w:rPr>
        <w:t>onsequently</w:t>
      </w:r>
      <w:r w:rsidR="00784A30">
        <w:rPr>
          <w:rFonts w:ascii="Times New Roman" w:hAnsi="Times New Roman"/>
          <w:szCs w:val="21"/>
        </w:rPr>
        <w:t>, the model may be retrained</w:t>
      </w:r>
      <w:r w:rsidR="00004FA6">
        <w:rPr>
          <w:rFonts w:ascii="Times New Roman" w:hAnsi="Times New Roman"/>
          <w:szCs w:val="21"/>
        </w:rPr>
        <w:t>/updated</w:t>
      </w:r>
      <w:r w:rsidR="00D73890">
        <w:rPr>
          <w:rFonts w:ascii="Times New Roman" w:hAnsi="Times New Roman"/>
          <w:szCs w:val="21"/>
        </w:rPr>
        <w:t xml:space="preserve"> with more </w:t>
      </w:r>
      <w:r w:rsidR="00A309E8">
        <w:rPr>
          <w:rFonts w:ascii="Times New Roman" w:hAnsi="Times New Roman"/>
          <w:szCs w:val="21"/>
        </w:rPr>
        <w:t xml:space="preserve">training </w:t>
      </w:r>
      <w:r w:rsidR="00D73890">
        <w:rPr>
          <w:rFonts w:ascii="Times New Roman" w:hAnsi="Times New Roman"/>
          <w:szCs w:val="21"/>
        </w:rPr>
        <w:t>data.</w:t>
      </w:r>
    </w:p>
    <w:p w14:paraId="3BAEA95B" w14:textId="2C548522" w:rsidR="00650054" w:rsidRDefault="00C5269D">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Note</w:t>
      </w:r>
      <w:r>
        <w:rPr>
          <w:rFonts w:ascii="Times New Roman" w:eastAsiaTheme="minorEastAsia" w:hAnsi="Times New Roman"/>
          <w:szCs w:val="21"/>
          <w:lang w:eastAsia="zh-CN"/>
        </w:rPr>
        <w:t xml:space="preserve"> 1</w:t>
      </w:r>
      <w:r>
        <w:rPr>
          <w:rFonts w:ascii="Times New Roman" w:eastAsiaTheme="minorEastAsia" w:hAnsi="Times New Roman" w:hint="eastAsia"/>
          <w:szCs w:val="21"/>
          <w:lang w:eastAsia="zh-CN"/>
        </w:rPr>
        <w:t xml:space="preserve">: The </w:t>
      </w:r>
      <w:r>
        <w:rPr>
          <w:rFonts w:ascii="Times New Roman" w:eastAsiaTheme="minorEastAsia" w:hAnsi="Times New Roman"/>
          <w:szCs w:val="21"/>
          <w:lang w:eastAsia="zh-CN"/>
        </w:rPr>
        <w:t xml:space="preserve">above </w:t>
      </w:r>
      <w:r>
        <w:rPr>
          <w:rFonts w:ascii="Times New Roman" w:eastAsiaTheme="minorEastAsia" w:hAnsi="Times New Roman" w:hint="eastAsia"/>
          <w:szCs w:val="21"/>
          <w:lang w:eastAsia="zh-CN"/>
        </w:rPr>
        <w:t xml:space="preserve">procedures are not required to occur in </w:t>
      </w:r>
      <w:r>
        <w:rPr>
          <w:rFonts w:ascii="Times New Roman" w:eastAsiaTheme="minorEastAsia" w:hAnsi="Times New Roman"/>
          <w:szCs w:val="21"/>
          <w:lang w:eastAsia="zh-CN"/>
        </w:rPr>
        <w:t xml:space="preserve">a </w:t>
      </w:r>
      <w:r>
        <w:rPr>
          <w:rFonts w:ascii="Times New Roman" w:eastAsiaTheme="minorEastAsia" w:hAnsi="Times New Roman" w:hint="eastAsia"/>
          <w:szCs w:val="21"/>
          <w:lang w:eastAsia="zh-CN"/>
        </w:rPr>
        <w:t>fixed order</w:t>
      </w:r>
      <w:r w:rsidR="00C53273">
        <w:rPr>
          <w:rFonts w:ascii="Times New Roman" w:eastAsiaTheme="minorEastAsia" w:hAnsi="Times New Roman"/>
          <w:szCs w:val="21"/>
          <w:lang w:eastAsia="zh-CN"/>
        </w:rPr>
        <w:t xml:space="preserve">, e.g., the model registration can </w:t>
      </w:r>
      <w:r w:rsidR="004C711B">
        <w:rPr>
          <w:rFonts w:ascii="Times New Roman" w:eastAsiaTheme="minorEastAsia" w:hAnsi="Times New Roman"/>
          <w:szCs w:val="21"/>
          <w:lang w:eastAsia="zh-CN"/>
        </w:rPr>
        <w:t>be performed along with or after capability transfer</w:t>
      </w:r>
      <w:r>
        <w:rPr>
          <w:rFonts w:ascii="Times New Roman" w:eastAsiaTheme="minorEastAsia" w:hAnsi="Times New Roman" w:hint="eastAsia"/>
          <w:szCs w:val="21"/>
          <w:lang w:eastAsia="zh-CN"/>
        </w:rPr>
        <w:t>.</w:t>
      </w:r>
    </w:p>
    <w:p w14:paraId="36A3EE30" w14:textId="13188480" w:rsidR="00650054" w:rsidRDefault="00C5269D">
      <w:pPr>
        <w:tabs>
          <w:tab w:val="left" w:pos="720"/>
        </w:tabs>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Note 2: Some</w:t>
      </w:r>
      <w:r>
        <w:rPr>
          <w:rFonts w:ascii="Times New Roman" w:eastAsiaTheme="minorEastAsia" w:hAnsi="Times New Roman" w:hint="eastAsia"/>
          <w:szCs w:val="21"/>
          <w:lang w:eastAsia="zh-CN"/>
        </w:rPr>
        <w:t xml:space="preserve"> steps can be merged in</w:t>
      </w:r>
      <w:r w:rsidR="005918B5">
        <w:rPr>
          <w:rFonts w:ascii="Times New Roman" w:eastAsiaTheme="minorEastAsia" w:hAnsi="Times New Roman"/>
          <w:szCs w:val="21"/>
          <w:lang w:eastAsia="zh-CN"/>
        </w:rPr>
        <w:t>to</w:t>
      </w:r>
      <w:r>
        <w:rPr>
          <w:rFonts w:ascii="Times New Roman" w:eastAsiaTheme="minorEastAsia" w:hAnsi="Times New Roman" w:hint="eastAsia"/>
          <w:szCs w:val="21"/>
          <w:lang w:eastAsia="zh-CN"/>
        </w:rPr>
        <w:t xml:space="preserve"> one single step, e.g., </w:t>
      </w:r>
      <w:r>
        <w:rPr>
          <w:rFonts w:ascii="Times New Roman" w:eastAsiaTheme="minorEastAsia" w:hAnsi="Times New Roman"/>
          <w:szCs w:val="21"/>
          <w:lang w:eastAsia="zh-CN"/>
        </w:rPr>
        <w:t xml:space="preserve">the </w:t>
      </w:r>
      <w:r>
        <w:rPr>
          <w:rFonts w:ascii="Times New Roman" w:eastAsiaTheme="minorEastAsia" w:hAnsi="Times New Roman" w:hint="eastAsia"/>
          <w:szCs w:val="21"/>
          <w:lang w:eastAsia="zh-CN"/>
        </w:rPr>
        <w:t>model configuration</w:t>
      </w:r>
      <w:r>
        <w:rPr>
          <w:rFonts w:ascii="Times New Roman" w:eastAsiaTheme="minorEastAsia" w:hAnsi="Times New Roman"/>
          <w:szCs w:val="21"/>
          <w:lang w:eastAsia="zh-CN"/>
        </w:rPr>
        <w:t xml:space="preserve"> </w:t>
      </w:r>
      <w:r>
        <w:rPr>
          <w:rFonts w:ascii="Times New Roman" w:eastAsiaTheme="minorEastAsia" w:hAnsi="Times New Roman" w:hint="eastAsia"/>
          <w:szCs w:val="21"/>
          <w:lang w:eastAsia="zh-CN"/>
        </w:rPr>
        <w:t>in</w:t>
      </w:r>
      <w:r>
        <w:rPr>
          <w:rFonts w:ascii="Times New Roman" w:eastAsiaTheme="minorEastAsia" w:hAnsi="Times New Roman"/>
          <w:szCs w:val="21"/>
          <w:lang w:eastAsia="zh-CN"/>
        </w:rPr>
        <w:t xml:space="preserve"> </w:t>
      </w:r>
      <w:r>
        <w:rPr>
          <w:rFonts w:ascii="Times New Roman" w:eastAsiaTheme="minorEastAsia" w:hAnsi="Times New Roman" w:hint="eastAsia"/>
          <w:szCs w:val="21"/>
          <w:lang w:eastAsia="zh-CN"/>
        </w:rPr>
        <w:t>step</w:t>
      </w:r>
      <w:r>
        <w:rPr>
          <w:rFonts w:ascii="Times New Roman" w:eastAsiaTheme="minorEastAsia" w:hAnsi="Times New Roman"/>
          <w:szCs w:val="21"/>
          <w:lang w:eastAsia="zh-CN"/>
        </w:rPr>
        <w:t xml:space="preserve"> </w:t>
      </w:r>
      <w:r w:rsidR="00F84D8D">
        <w:rPr>
          <w:rFonts w:ascii="Times New Roman" w:eastAsiaTheme="minorEastAsia" w:hAnsi="Times New Roman"/>
          <w:szCs w:val="21"/>
          <w:lang w:eastAsia="zh-CN"/>
        </w:rPr>
        <w:t>4</w:t>
      </w:r>
      <w:r w:rsidR="00F84D8D">
        <w:rPr>
          <w:rFonts w:ascii="Times New Roman" w:eastAsiaTheme="minorEastAsia" w:hAnsi="Times New Roman" w:hint="eastAsia"/>
          <w:szCs w:val="21"/>
          <w:lang w:eastAsia="zh-CN"/>
        </w:rPr>
        <w:t xml:space="preserve"> </w:t>
      </w:r>
      <w:r>
        <w:rPr>
          <w:rFonts w:ascii="Times New Roman" w:eastAsiaTheme="minorEastAsia" w:hAnsi="Times New Roman" w:hint="eastAsia"/>
          <w:szCs w:val="21"/>
          <w:lang w:eastAsia="zh-CN"/>
        </w:rPr>
        <w:t xml:space="preserve">and </w:t>
      </w:r>
      <w:r>
        <w:rPr>
          <w:rFonts w:ascii="Times New Roman" w:eastAsiaTheme="minorEastAsia" w:hAnsi="Times New Roman"/>
          <w:szCs w:val="21"/>
          <w:lang w:eastAsia="zh-CN"/>
        </w:rPr>
        <w:t xml:space="preserve">the </w:t>
      </w:r>
      <w:r>
        <w:rPr>
          <w:rFonts w:ascii="Times New Roman" w:eastAsiaTheme="minorEastAsia" w:hAnsi="Times New Roman" w:hint="eastAsia"/>
          <w:szCs w:val="21"/>
          <w:lang w:eastAsia="zh-CN"/>
        </w:rPr>
        <w:t>performance monitoring configuration</w:t>
      </w:r>
      <w:r>
        <w:rPr>
          <w:rFonts w:ascii="Times New Roman" w:eastAsiaTheme="minorEastAsia" w:hAnsi="Times New Roman"/>
          <w:szCs w:val="21"/>
          <w:lang w:eastAsia="zh-CN"/>
        </w:rPr>
        <w:t xml:space="preserve"> in step 7</w:t>
      </w:r>
      <w:r>
        <w:rPr>
          <w:rFonts w:ascii="Times New Roman" w:eastAsiaTheme="minorEastAsia" w:hAnsi="Times New Roman" w:hint="eastAsia"/>
          <w:szCs w:val="21"/>
          <w:lang w:eastAsia="zh-CN"/>
        </w:rPr>
        <w:t>.</w:t>
      </w:r>
    </w:p>
    <w:p w14:paraId="49F57104" w14:textId="20A50A5F" w:rsidR="00650054" w:rsidRDefault="00C5269D">
      <w:pPr>
        <w:tabs>
          <w:tab w:val="left" w:pos="720"/>
        </w:tabs>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Note 3: </w:t>
      </w:r>
      <w:r>
        <w:rPr>
          <w:rFonts w:ascii="Times New Roman" w:eastAsiaTheme="minorEastAsia" w:hAnsi="Times New Roman" w:hint="eastAsia"/>
          <w:szCs w:val="21"/>
          <w:lang w:eastAsia="zh-CN"/>
        </w:rPr>
        <w:t xml:space="preserve">Some steps </w:t>
      </w:r>
      <w:r>
        <w:rPr>
          <w:rFonts w:ascii="Times New Roman" w:eastAsiaTheme="minorEastAsia" w:hAnsi="Times New Roman"/>
          <w:szCs w:val="21"/>
          <w:lang w:eastAsia="zh-CN"/>
        </w:rPr>
        <w:t>may</w:t>
      </w:r>
      <w:r>
        <w:rPr>
          <w:rFonts w:ascii="Times New Roman" w:eastAsiaTheme="minorEastAsia" w:hAnsi="Times New Roman" w:hint="eastAsia"/>
          <w:szCs w:val="21"/>
          <w:lang w:eastAsia="zh-CN"/>
        </w:rPr>
        <w:t xml:space="preserve"> occur</w:t>
      </w:r>
      <w:r>
        <w:rPr>
          <w:rFonts w:ascii="Times New Roman" w:eastAsiaTheme="minorEastAsia" w:hAnsi="Times New Roman"/>
          <w:szCs w:val="21"/>
          <w:lang w:eastAsia="zh-CN"/>
        </w:rPr>
        <w:t xml:space="preserve"> multiple</w:t>
      </w:r>
      <w:r>
        <w:rPr>
          <w:rFonts w:ascii="Times New Roman" w:eastAsiaTheme="minorEastAsia" w:hAnsi="Times New Roman" w:hint="eastAsia"/>
          <w:szCs w:val="21"/>
          <w:lang w:eastAsia="zh-CN"/>
        </w:rPr>
        <w:t xml:space="preserve"> times if needed, e.g., </w:t>
      </w:r>
      <w:r w:rsidR="00C53273">
        <w:rPr>
          <w:rFonts w:ascii="Times New Roman" w:eastAsiaTheme="minorEastAsia" w:hAnsi="Times New Roman"/>
          <w:szCs w:val="21"/>
          <w:lang w:eastAsia="zh-CN"/>
        </w:rPr>
        <w:t xml:space="preserve">the </w:t>
      </w:r>
      <w:r>
        <w:rPr>
          <w:rFonts w:ascii="Times New Roman" w:eastAsiaTheme="minorEastAsia" w:hAnsi="Times New Roman" w:hint="eastAsia"/>
          <w:szCs w:val="21"/>
          <w:lang w:eastAsia="zh-CN"/>
        </w:rPr>
        <w:t xml:space="preserve">model registration upon the stored model </w:t>
      </w:r>
      <w:r w:rsidR="008E176C">
        <w:rPr>
          <w:rFonts w:ascii="Times New Roman" w:eastAsiaTheme="minorEastAsia" w:hAnsi="Times New Roman" w:hint="eastAsia"/>
          <w:szCs w:val="21"/>
          <w:lang w:eastAsia="zh-CN"/>
        </w:rPr>
        <w:t>changes</w:t>
      </w:r>
      <w:r>
        <w:rPr>
          <w:rFonts w:ascii="Times New Roman" w:eastAsiaTheme="minorEastAsia" w:hAnsi="Times New Roman"/>
          <w:szCs w:val="21"/>
          <w:lang w:eastAsia="zh-CN"/>
        </w:rPr>
        <w:t>.</w:t>
      </w:r>
    </w:p>
    <w:p w14:paraId="67FD8E87" w14:textId="638F154C" w:rsidR="00650054" w:rsidRDefault="00C5269D">
      <w:pPr>
        <w:tabs>
          <w:tab w:val="left" w:pos="720"/>
        </w:tabs>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Note 4: </w:t>
      </w:r>
      <w:r w:rsidR="00F84D8D">
        <w:rPr>
          <w:rFonts w:ascii="Times New Roman" w:eastAsiaTheme="minorEastAsia" w:hAnsi="Times New Roman"/>
          <w:szCs w:val="21"/>
          <w:lang w:eastAsia="zh-CN"/>
        </w:rPr>
        <w:t xml:space="preserve">The </w:t>
      </w:r>
      <w:r w:rsidR="00FC7C39">
        <w:rPr>
          <w:rFonts w:ascii="Times New Roman" w:eastAsiaTheme="minorEastAsia" w:hAnsi="Times New Roman"/>
          <w:szCs w:val="21"/>
          <w:lang w:eastAsia="zh-CN"/>
        </w:rPr>
        <w:t xml:space="preserve">signaling </w:t>
      </w:r>
      <w:r w:rsidR="00F84D8D">
        <w:rPr>
          <w:rFonts w:ascii="Times New Roman" w:eastAsiaTheme="minorEastAsia" w:hAnsi="Times New Roman"/>
          <w:szCs w:val="21"/>
          <w:lang w:eastAsia="zh-CN"/>
        </w:rPr>
        <w:t>procedure may</w:t>
      </w:r>
      <w:r>
        <w:rPr>
          <w:rFonts w:ascii="Times New Roman" w:eastAsiaTheme="minorEastAsia" w:hAnsi="Times New Roman"/>
          <w:szCs w:val="21"/>
          <w:lang w:eastAsia="zh-CN"/>
        </w:rPr>
        <w:t xml:space="preserve"> be updated based on RAN1's further progress</w:t>
      </w:r>
      <w:r w:rsidR="00DD5254">
        <w:rPr>
          <w:rFonts w:ascii="Times New Roman" w:eastAsiaTheme="minorEastAsia" w:hAnsi="Times New Roman"/>
          <w:szCs w:val="21"/>
          <w:lang w:eastAsia="zh-CN"/>
        </w:rPr>
        <w:t>, e.g., model registration</w:t>
      </w:r>
      <w:r w:rsidR="007D60C8">
        <w:rPr>
          <w:rFonts w:ascii="Times New Roman" w:eastAsiaTheme="minorEastAsia" w:hAnsi="Times New Roman"/>
          <w:szCs w:val="21"/>
          <w:lang w:eastAsia="zh-CN"/>
        </w:rPr>
        <w:t>, model configuration</w:t>
      </w:r>
      <w:r>
        <w:rPr>
          <w:rFonts w:ascii="Times New Roman" w:eastAsiaTheme="minorEastAsia" w:hAnsi="Times New Roman"/>
          <w:szCs w:val="21"/>
          <w:lang w:eastAsia="zh-CN"/>
        </w:rPr>
        <w:t>.</w:t>
      </w:r>
    </w:p>
    <w:p w14:paraId="0517DDCB" w14:textId="42D8F226" w:rsidR="00DA2A46" w:rsidRDefault="00DA2A46">
      <w:pPr>
        <w:tabs>
          <w:tab w:val="left" w:pos="720"/>
        </w:tabs>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N</w:t>
      </w:r>
      <w:r>
        <w:rPr>
          <w:rFonts w:ascii="Times New Roman" w:eastAsiaTheme="minorEastAsia" w:hAnsi="Times New Roman"/>
          <w:szCs w:val="21"/>
          <w:lang w:eastAsia="zh-CN"/>
        </w:rPr>
        <w:t xml:space="preserve">ote 5: </w:t>
      </w:r>
      <w:r w:rsidR="00AE63EE">
        <w:rPr>
          <w:rFonts w:ascii="Times New Roman" w:eastAsiaTheme="minorEastAsia" w:hAnsi="Times New Roman"/>
          <w:szCs w:val="21"/>
          <w:lang w:eastAsia="zh-CN"/>
        </w:rPr>
        <w:t>The overall</w:t>
      </w:r>
      <w:r w:rsidR="00AE63EE" w:rsidRPr="00AE63EE">
        <w:rPr>
          <w:rFonts w:ascii="Times New Roman" w:eastAsiaTheme="minorEastAsia" w:hAnsi="Times New Roman"/>
          <w:szCs w:val="21"/>
          <w:lang w:eastAsia="zh-CN"/>
        </w:rPr>
        <w:t xml:space="preserve"> </w:t>
      </w:r>
      <w:r w:rsidR="00AE63EE">
        <w:rPr>
          <w:rFonts w:ascii="Times New Roman" w:eastAsiaTheme="minorEastAsia" w:hAnsi="Times New Roman"/>
          <w:szCs w:val="21"/>
          <w:lang w:eastAsia="zh-CN"/>
        </w:rPr>
        <w:t xml:space="preserve">signaling </w:t>
      </w:r>
      <w:r w:rsidR="00AE63EE" w:rsidRPr="00AE63EE">
        <w:rPr>
          <w:rFonts w:ascii="Times New Roman" w:eastAsiaTheme="minorEastAsia" w:hAnsi="Times New Roman"/>
          <w:szCs w:val="21"/>
          <w:lang w:eastAsia="zh-CN"/>
        </w:rPr>
        <w:t xml:space="preserve">procedure </w:t>
      </w:r>
      <w:r w:rsidR="00C15882">
        <w:rPr>
          <w:rFonts w:ascii="Times New Roman" w:eastAsiaTheme="minorEastAsia" w:hAnsi="Times New Roman"/>
          <w:szCs w:val="21"/>
          <w:lang w:eastAsia="zh-CN"/>
        </w:rPr>
        <w:t xml:space="preserve">can be further </w:t>
      </w:r>
      <w:r w:rsidR="00756B4F">
        <w:rPr>
          <w:rFonts w:ascii="Times New Roman" w:eastAsiaTheme="minorEastAsia" w:hAnsi="Times New Roman" w:hint="eastAsia"/>
          <w:szCs w:val="21"/>
          <w:lang w:eastAsia="zh-CN"/>
        </w:rPr>
        <w:t>refined</w:t>
      </w:r>
      <w:r w:rsidR="00C15882">
        <w:rPr>
          <w:rFonts w:ascii="Times New Roman" w:eastAsiaTheme="minorEastAsia" w:hAnsi="Times New Roman"/>
          <w:szCs w:val="21"/>
          <w:lang w:eastAsia="zh-CN"/>
        </w:rPr>
        <w:t xml:space="preserve"> for each</w:t>
      </w:r>
      <w:r w:rsidR="00AE63EE" w:rsidRPr="00AE63EE">
        <w:rPr>
          <w:rFonts w:ascii="Times New Roman" w:eastAsiaTheme="minorEastAsia" w:hAnsi="Times New Roman"/>
          <w:szCs w:val="21"/>
          <w:lang w:eastAsia="zh-CN"/>
        </w:rPr>
        <w:t xml:space="preserve"> use case.</w:t>
      </w:r>
    </w:p>
    <w:p w14:paraId="0551B65A" w14:textId="17893B3C" w:rsidR="00650054" w:rsidRDefault="00C5269D">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0845A5">
        <w:rPr>
          <w:rFonts w:ascii="Arial" w:eastAsiaTheme="minorEastAsia" w:hAnsi="Arial" w:cs="Arial"/>
          <w:b/>
          <w:szCs w:val="21"/>
          <w:lang w:val="en-GB" w:eastAsia="zh-CN"/>
        </w:rPr>
        <w:t>8</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RAN</w:t>
      </w:r>
      <w:r>
        <w:rPr>
          <w:rFonts w:ascii="Arial" w:eastAsiaTheme="minorEastAsia" w:hAnsi="Arial" w:cs="Arial"/>
          <w:b/>
          <w:szCs w:val="21"/>
          <w:lang w:val="en-GB" w:eastAsia="zh-CN"/>
        </w:rPr>
        <w:t xml:space="preserve">2 </w:t>
      </w:r>
      <w:r>
        <w:rPr>
          <w:rFonts w:ascii="Arial" w:eastAsiaTheme="minorEastAsia" w:hAnsi="Arial" w:cs="Arial" w:hint="eastAsia"/>
          <w:b/>
          <w:szCs w:val="21"/>
          <w:lang w:val="en-GB" w:eastAsia="zh-CN"/>
        </w:rPr>
        <w:t>to</w:t>
      </w:r>
      <w:r>
        <w:rPr>
          <w:rFonts w:ascii="Arial" w:eastAsiaTheme="minorEastAsia" w:hAnsi="Arial" w:cs="Arial"/>
          <w:b/>
          <w:szCs w:val="21"/>
          <w:lang w:val="en-GB" w:eastAsia="zh-CN"/>
        </w:rPr>
        <w:t xml:space="preserve"> discuss the </w:t>
      </w:r>
      <w:r w:rsidR="009C00B2">
        <w:rPr>
          <w:rFonts w:ascii="Arial" w:eastAsiaTheme="minorEastAsia" w:hAnsi="Arial" w:cs="Arial"/>
          <w:b/>
          <w:szCs w:val="21"/>
          <w:lang w:val="en-GB" w:eastAsia="zh-CN"/>
        </w:rPr>
        <w:t xml:space="preserve">overall </w:t>
      </w:r>
      <w:r w:rsidR="00307728">
        <w:rPr>
          <w:rFonts w:ascii="Arial" w:eastAsiaTheme="minorEastAsia" w:hAnsi="Arial" w:cs="Arial"/>
          <w:b/>
          <w:szCs w:val="21"/>
          <w:lang w:val="en-GB" w:eastAsia="zh-CN"/>
        </w:rPr>
        <w:t>signalling</w:t>
      </w:r>
      <w:r>
        <w:rPr>
          <w:rFonts w:ascii="Arial" w:eastAsiaTheme="minorEastAsia" w:hAnsi="Arial" w:cs="Arial"/>
          <w:b/>
          <w:szCs w:val="21"/>
          <w:lang w:val="en-GB" w:eastAsia="zh-CN"/>
        </w:rPr>
        <w:t xml:space="preserve"> procedure of model life cycle management and capture a baseline procedure into the TR </w:t>
      </w:r>
      <w:r>
        <w:rPr>
          <w:rFonts w:ascii="Arial" w:eastAsiaTheme="minorEastAsia" w:hAnsi="Arial" w:cs="Arial" w:hint="eastAsia"/>
          <w:b/>
          <w:szCs w:val="21"/>
          <w:lang w:val="en-GB" w:eastAsia="zh-CN"/>
        </w:rPr>
        <w:t>38.843</w:t>
      </w:r>
      <w:r>
        <w:rPr>
          <w:rFonts w:ascii="Arial" w:eastAsiaTheme="minorEastAsia" w:hAnsi="Arial" w:cs="Arial"/>
          <w:b/>
          <w:szCs w:val="21"/>
          <w:lang w:val="en-GB" w:eastAsia="zh-CN"/>
        </w:rPr>
        <w:t xml:space="preserve"> when available.</w:t>
      </w:r>
    </w:p>
    <w:p w14:paraId="1ECFDB98" w14:textId="6B172948" w:rsidR="00650054" w:rsidRDefault="00C5269D">
      <w:pPr>
        <w:pStyle w:val="3"/>
        <w:ind w:left="567" w:hanging="567"/>
        <w:rPr>
          <w:b w:val="0"/>
          <w:lang w:val="en-US"/>
        </w:rPr>
      </w:pPr>
      <w:r>
        <w:rPr>
          <w:rFonts w:hint="eastAsia"/>
          <w:b w:val="0"/>
          <w:lang w:val="en-US"/>
        </w:rPr>
        <w:t>2</w:t>
      </w:r>
      <w:r>
        <w:rPr>
          <w:b w:val="0"/>
          <w:lang w:val="en-US"/>
        </w:rPr>
        <w:t>.</w:t>
      </w:r>
      <w:r w:rsidR="00742F95">
        <w:rPr>
          <w:b w:val="0"/>
          <w:lang w:val="en-US"/>
        </w:rPr>
        <w:t>3</w:t>
      </w:r>
      <w:r>
        <w:rPr>
          <w:b w:val="0"/>
          <w:lang w:val="en-US"/>
        </w:rPr>
        <w:t>.2 Data collection</w:t>
      </w:r>
    </w:p>
    <w:p w14:paraId="21B3C4B6" w14:textId="602AD8B9" w:rsidR="00946BC1" w:rsidRDefault="00946BC1" w:rsidP="00946BC1">
      <w:pPr>
        <w:rPr>
          <w:rFonts w:ascii="Times New Roman" w:hAnsi="Times New Roman"/>
          <w:szCs w:val="20"/>
          <w:lang w:val="en-GB"/>
        </w:rPr>
      </w:pPr>
      <w:r w:rsidRPr="00946BC1">
        <w:rPr>
          <w:rFonts w:ascii="Times New Roman" w:hAnsi="Times New Roman"/>
          <w:szCs w:val="20"/>
          <w:lang w:val="en-GB"/>
        </w:rPr>
        <w:t xml:space="preserve">On </w:t>
      </w:r>
      <w:r>
        <w:rPr>
          <w:rFonts w:ascii="Times New Roman" w:hAnsi="Times New Roman"/>
          <w:szCs w:val="20"/>
          <w:lang w:val="en-GB"/>
        </w:rPr>
        <w:t>D</w:t>
      </w:r>
      <w:r w:rsidRPr="00946BC1">
        <w:rPr>
          <w:rFonts w:ascii="Times New Roman" w:hAnsi="Times New Roman"/>
          <w:szCs w:val="20"/>
          <w:lang w:val="en-GB"/>
        </w:rPr>
        <w:t>ata collection</w:t>
      </w:r>
      <w:r w:rsidR="00353B9E">
        <w:rPr>
          <w:rFonts w:ascii="Times New Roman" w:hAnsi="Times New Roman"/>
          <w:szCs w:val="20"/>
          <w:lang w:val="en-GB"/>
        </w:rPr>
        <w:t>,</w:t>
      </w:r>
      <w:r w:rsidR="00DB7CF9">
        <w:rPr>
          <w:rFonts w:ascii="Times New Roman" w:hAnsi="Times New Roman"/>
          <w:szCs w:val="20"/>
          <w:lang w:val="en-GB"/>
        </w:rPr>
        <w:t xml:space="preserve"> RAN1 has made the following agreements:</w:t>
      </w:r>
    </w:p>
    <w:tbl>
      <w:tblPr>
        <w:tblStyle w:val="aff5"/>
        <w:tblW w:w="0" w:type="auto"/>
        <w:tblLook w:val="04A0" w:firstRow="1" w:lastRow="0" w:firstColumn="1" w:lastColumn="0" w:noHBand="0" w:noVBand="1"/>
      </w:tblPr>
      <w:tblGrid>
        <w:gridCol w:w="9060"/>
      </w:tblGrid>
      <w:tr w:rsidR="00F563F4" w14:paraId="7A752FF2" w14:textId="77777777" w:rsidTr="00F563F4">
        <w:tc>
          <w:tcPr>
            <w:tcW w:w="9060" w:type="dxa"/>
          </w:tcPr>
          <w:p w14:paraId="2728110A" w14:textId="77777777" w:rsidR="00F563F4" w:rsidRPr="00F563F4" w:rsidRDefault="00F563F4" w:rsidP="00F563F4">
            <w:pPr>
              <w:rPr>
                <w:rFonts w:ascii="Times" w:eastAsia="等线" w:hAnsi="Times"/>
                <w:lang w:val="en-GB" w:eastAsia="zh-CN"/>
              </w:rPr>
            </w:pPr>
            <w:r w:rsidRPr="00F563F4">
              <w:rPr>
                <w:rFonts w:ascii="Times" w:eastAsia="等线" w:hAnsi="Times" w:hint="eastAsia"/>
                <w:lang w:val="en-GB" w:eastAsia="zh-CN"/>
              </w:rPr>
              <w:t>C</w:t>
            </w:r>
            <w:r w:rsidRPr="00F563F4">
              <w:rPr>
                <w:rFonts w:ascii="Times" w:eastAsia="等线" w:hAnsi="Times"/>
                <w:lang w:val="en-GB" w:eastAsia="zh-CN"/>
              </w:rPr>
              <w:t>onclusion</w:t>
            </w:r>
          </w:p>
          <w:p w14:paraId="472276A9" w14:textId="77777777" w:rsidR="00F563F4" w:rsidRPr="00F563F4" w:rsidRDefault="00F563F4" w:rsidP="00F563F4">
            <w:pPr>
              <w:rPr>
                <w:rFonts w:ascii="Times" w:eastAsia="Batang" w:hAnsi="Times"/>
                <w:lang w:val="en-GB"/>
              </w:rPr>
            </w:pPr>
            <w:r w:rsidRPr="00F563F4">
              <w:rPr>
                <w:rFonts w:ascii="Times" w:eastAsia="Batang" w:hAnsi="Times"/>
                <w:lang w:val="en-GB"/>
              </w:rPr>
              <w:t xml:space="preserve">Data collection may be performed for different </w:t>
            </w:r>
            <w:r w:rsidRPr="00F563F4">
              <w:rPr>
                <w:rFonts w:ascii="Times" w:eastAsia="Batang" w:hAnsi="Times"/>
                <w:lang w:val="en-GB" w:eastAsia="zh-CN"/>
              </w:rPr>
              <w:t xml:space="preserve">purposes </w:t>
            </w:r>
            <w:r w:rsidRPr="00F563F4">
              <w:rPr>
                <w:rFonts w:ascii="Times" w:eastAsia="Batang" w:hAnsi="Times"/>
                <w:color w:val="FF0000"/>
                <w:lang w:val="en-GB" w:eastAsia="zh-CN"/>
              </w:rPr>
              <w:t>in LCM</w:t>
            </w:r>
            <w:r w:rsidRPr="00F563F4">
              <w:rPr>
                <w:rFonts w:ascii="Times" w:eastAsia="Batang" w:hAnsi="Times"/>
                <w:lang w:val="en-GB" w:eastAsia="zh-CN"/>
              </w:rPr>
              <w:t xml:space="preserve">, e.g., </w:t>
            </w:r>
            <w:r w:rsidRPr="00F563F4">
              <w:rPr>
                <w:rFonts w:ascii="Times" w:eastAsia="Batang" w:hAnsi="Times"/>
                <w:lang w:val="en-GB"/>
              </w:rPr>
              <w:t xml:space="preserve">model training, model inference, model monitoring, model selection, </w:t>
            </w:r>
            <w:r w:rsidRPr="00F563F4">
              <w:rPr>
                <w:rFonts w:ascii="Times" w:eastAsia="Batang" w:hAnsi="Times"/>
                <w:color w:val="FF0000"/>
                <w:lang w:val="en-GB"/>
              </w:rPr>
              <w:t>model update</w:t>
            </w:r>
            <w:r w:rsidRPr="00F563F4">
              <w:rPr>
                <w:rFonts w:ascii="Times" w:eastAsia="Batang" w:hAnsi="Times"/>
                <w:lang w:val="en-GB" w:eastAsia="zh-CN"/>
              </w:rPr>
              <w:t>, etc.</w:t>
            </w:r>
            <w:r w:rsidRPr="00F563F4">
              <w:rPr>
                <w:rFonts w:ascii="Times" w:eastAsia="Batang" w:hAnsi="Times"/>
                <w:lang w:val="en-GB"/>
              </w:rPr>
              <w:t xml:space="preserve"> each may be done with different requirements and potential specification impact.</w:t>
            </w:r>
          </w:p>
          <w:p w14:paraId="102F1CEB" w14:textId="77777777" w:rsidR="00F563F4" w:rsidRPr="00795E46" w:rsidRDefault="00F563F4" w:rsidP="00795E46">
            <w:pPr>
              <w:rPr>
                <w:rFonts w:ascii="Times" w:eastAsia="Batang" w:hAnsi="Times"/>
                <w:color w:val="FF0000"/>
                <w:lang w:val="en-GB"/>
              </w:rPr>
            </w:pPr>
            <w:r w:rsidRPr="00F563F4">
              <w:rPr>
                <w:rFonts w:ascii="Times" w:eastAsia="Batang" w:hAnsi="Times"/>
                <w:color w:val="FF0000"/>
                <w:lang w:val="en-GB"/>
              </w:rPr>
              <w:t>FFS: Model selection refers to the selection of an AI/ML model among models for the same functionality. (Exact terminology to be discussed/defined)</w:t>
            </w:r>
          </w:p>
        </w:tc>
      </w:tr>
    </w:tbl>
    <w:p w14:paraId="04AD43B4" w14:textId="71D1B909" w:rsidR="00650054" w:rsidRDefault="00DB7CF9" w:rsidP="006F1EFE">
      <w:pPr>
        <w:spacing w:beforeLines="50" w:before="120" w:after="120" w:line="260" w:lineRule="exact"/>
        <w:jc w:val="both"/>
        <w:rPr>
          <w:rFonts w:ascii="Times New Roman" w:hAnsi="Times New Roman"/>
          <w:szCs w:val="20"/>
          <w:lang w:val="en-GB"/>
        </w:rPr>
      </w:pPr>
      <w:r>
        <w:rPr>
          <w:rFonts w:ascii="Times New Roman" w:hAnsi="Times New Roman"/>
          <w:szCs w:val="20"/>
          <w:lang w:val="en-GB"/>
        </w:rPr>
        <w:t xml:space="preserve">As agreed by RAN1, </w:t>
      </w:r>
      <w:r w:rsidR="00C5269D">
        <w:rPr>
          <w:rFonts w:ascii="Times New Roman" w:hAnsi="Times New Roman"/>
          <w:szCs w:val="20"/>
          <w:lang w:val="en-GB"/>
        </w:rPr>
        <w:t xml:space="preserve">Data Collection </w:t>
      </w:r>
      <w:r w:rsidRPr="00F563F4">
        <w:rPr>
          <w:rFonts w:ascii="Times" w:eastAsia="Batang" w:hAnsi="Times"/>
          <w:lang w:val="en-GB"/>
        </w:rPr>
        <w:t xml:space="preserve">may be performed for different </w:t>
      </w:r>
      <w:r w:rsidRPr="00F563F4">
        <w:rPr>
          <w:rFonts w:ascii="Times" w:eastAsia="Batang" w:hAnsi="Times"/>
          <w:lang w:val="en-GB" w:eastAsia="zh-CN"/>
        </w:rPr>
        <w:t xml:space="preserve">purposes </w:t>
      </w:r>
      <w:r w:rsidRPr="00F563F4">
        <w:rPr>
          <w:rFonts w:ascii="Times" w:eastAsia="Batang" w:hAnsi="Times"/>
          <w:color w:val="FF0000"/>
          <w:lang w:val="en-GB" w:eastAsia="zh-CN"/>
        </w:rPr>
        <w:t>in LCM</w:t>
      </w:r>
      <w:r>
        <w:rPr>
          <w:rFonts w:ascii="Times" w:eastAsia="Batang" w:hAnsi="Times"/>
          <w:color w:val="FF0000"/>
          <w:lang w:val="en-GB" w:eastAsia="zh-CN"/>
        </w:rPr>
        <w:t xml:space="preserve"> to </w:t>
      </w:r>
      <w:r w:rsidR="00C5269D">
        <w:rPr>
          <w:rFonts w:ascii="Times New Roman" w:hAnsi="Times New Roman"/>
          <w:szCs w:val="20"/>
          <w:lang w:val="en-GB"/>
        </w:rPr>
        <w:t>provide essential data to Model training and Model inference functionalities</w:t>
      </w:r>
      <w:r w:rsidR="00795E46">
        <w:rPr>
          <w:rFonts w:ascii="Times New Roman" w:hAnsi="Times New Roman"/>
          <w:szCs w:val="20"/>
          <w:lang w:val="en-GB"/>
        </w:rPr>
        <w:t xml:space="preserve">, </w:t>
      </w:r>
      <w:r w:rsidR="00795E46" w:rsidRPr="00F563F4">
        <w:rPr>
          <w:rFonts w:ascii="Times" w:eastAsia="Batang" w:hAnsi="Times"/>
          <w:lang w:val="en-GB"/>
        </w:rPr>
        <w:t xml:space="preserve">model monitoring, model selection, </w:t>
      </w:r>
      <w:r w:rsidR="00795E46" w:rsidRPr="00F563F4">
        <w:rPr>
          <w:rFonts w:ascii="Times" w:eastAsia="Batang" w:hAnsi="Times"/>
          <w:color w:val="FF0000"/>
          <w:lang w:val="en-GB"/>
        </w:rPr>
        <w:t>model update</w:t>
      </w:r>
      <w:r w:rsidR="00795E46" w:rsidRPr="00F563F4">
        <w:rPr>
          <w:rFonts w:ascii="Times" w:eastAsia="Batang" w:hAnsi="Times"/>
          <w:lang w:val="en-GB" w:eastAsia="zh-CN"/>
        </w:rPr>
        <w:t>, etc</w:t>
      </w:r>
      <w:r w:rsidR="006F1EFE">
        <w:rPr>
          <w:rFonts w:ascii="Times New Roman" w:hAnsi="Times New Roman"/>
          <w:szCs w:val="20"/>
          <w:lang w:val="en-GB"/>
        </w:rPr>
        <w:t>. Based on current RAN1 progress, f</w:t>
      </w:r>
      <w:r w:rsidR="006F1EFE" w:rsidRPr="006F1EFE">
        <w:rPr>
          <w:rFonts w:ascii="Times New Roman" w:hAnsi="Times New Roman"/>
          <w:szCs w:val="20"/>
          <w:lang w:val="en-GB"/>
        </w:rPr>
        <w:t xml:space="preserve">or the management of data and AI/ML models, RAN2 could start </w:t>
      </w:r>
      <w:r w:rsidR="006F1EFE">
        <w:rPr>
          <w:rFonts w:ascii="Times New Roman" w:hAnsi="Times New Roman"/>
          <w:szCs w:val="20"/>
          <w:lang w:val="en-GB"/>
        </w:rPr>
        <w:t>discussing</w:t>
      </w:r>
      <w:r w:rsidR="006F1EFE" w:rsidRPr="006F1EFE">
        <w:rPr>
          <w:rFonts w:ascii="Times New Roman" w:hAnsi="Times New Roman"/>
          <w:szCs w:val="20"/>
          <w:lang w:val="en-GB"/>
        </w:rPr>
        <w:t xml:space="preserve"> data collection</w:t>
      </w:r>
      <w:r w:rsidR="006F1EFE">
        <w:rPr>
          <w:rFonts w:ascii="Times New Roman" w:hAnsi="Times New Roman"/>
          <w:szCs w:val="20"/>
          <w:lang w:val="en-GB"/>
        </w:rPr>
        <w:t xml:space="preserve"> </w:t>
      </w:r>
      <w:r w:rsidR="00274215">
        <w:rPr>
          <w:rFonts w:ascii="Times New Roman" w:hAnsi="Times New Roman"/>
          <w:szCs w:val="20"/>
          <w:lang w:val="en-GB"/>
        </w:rPr>
        <w:t>types</w:t>
      </w:r>
      <w:r w:rsidR="006F1EFE">
        <w:rPr>
          <w:rFonts w:ascii="Times New Roman" w:hAnsi="Times New Roman"/>
          <w:szCs w:val="20"/>
          <w:lang w:val="en-GB"/>
        </w:rPr>
        <w:t xml:space="preserve"> as follows</w:t>
      </w:r>
      <w:r w:rsidR="00C5269D">
        <w:rPr>
          <w:rFonts w:ascii="Times New Roman" w:hAnsi="Times New Roman"/>
          <w:szCs w:val="20"/>
          <w:lang w:val="en-GB"/>
        </w:rPr>
        <w:t>:</w:t>
      </w:r>
    </w:p>
    <w:p w14:paraId="060B09B7" w14:textId="77777777" w:rsidR="00650054" w:rsidRDefault="00C5269D">
      <w:pPr>
        <w:pStyle w:val="aff9"/>
        <w:numPr>
          <w:ilvl w:val="0"/>
          <w:numId w:val="11"/>
        </w:numPr>
        <w:spacing w:beforeLines="50" w:before="120" w:after="120" w:line="260" w:lineRule="exact"/>
        <w:ind w:firstLineChars="0"/>
        <w:rPr>
          <w:rFonts w:ascii="Times New Roman" w:hAnsi="Times New Roman"/>
          <w:sz w:val="20"/>
          <w:szCs w:val="21"/>
        </w:rPr>
      </w:pPr>
      <w:r>
        <w:rPr>
          <w:rFonts w:ascii="Times New Roman" w:hAnsi="Times New Roman"/>
          <w:b/>
          <w:sz w:val="20"/>
          <w:szCs w:val="21"/>
        </w:rPr>
        <w:t>Type 1</w:t>
      </w:r>
      <w:r>
        <w:rPr>
          <w:rFonts w:ascii="Times New Roman" w:hAnsi="Times New Roman" w:hint="eastAsia"/>
          <w:sz w:val="20"/>
          <w:szCs w:val="21"/>
        </w:rPr>
        <w:t>：</w:t>
      </w:r>
      <w:r>
        <w:rPr>
          <w:rFonts w:ascii="Times New Roman" w:hAnsi="Times New Roman"/>
          <w:sz w:val="20"/>
          <w:szCs w:val="21"/>
        </w:rPr>
        <w:t>Internal data collection for model training and/or model inference,</w:t>
      </w:r>
    </w:p>
    <w:p w14:paraId="7080633B" w14:textId="77777777" w:rsidR="00650054" w:rsidRDefault="00C5269D">
      <w:pPr>
        <w:pStyle w:val="aff9"/>
        <w:numPr>
          <w:ilvl w:val="0"/>
          <w:numId w:val="11"/>
        </w:numPr>
        <w:spacing w:beforeLines="50" w:before="120" w:after="120" w:line="260" w:lineRule="exact"/>
        <w:ind w:firstLineChars="0"/>
        <w:rPr>
          <w:rFonts w:ascii="Times New Roman" w:hAnsi="Times New Roman"/>
          <w:sz w:val="20"/>
          <w:szCs w:val="21"/>
        </w:rPr>
      </w:pPr>
      <w:r>
        <w:rPr>
          <w:rFonts w:ascii="Times New Roman" w:hAnsi="Times New Roman" w:hint="eastAsia"/>
          <w:b/>
          <w:sz w:val="20"/>
          <w:szCs w:val="21"/>
        </w:rPr>
        <w:t>Type</w:t>
      </w:r>
      <w:r>
        <w:rPr>
          <w:rFonts w:ascii="Times New Roman" w:hAnsi="Times New Roman"/>
          <w:b/>
          <w:sz w:val="20"/>
          <w:szCs w:val="21"/>
        </w:rPr>
        <w:t xml:space="preserve"> 2</w:t>
      </w:r>
      <w:r>
        <w:rPr>
          <w:rFonts w:ascii="Times New Roman" w:hAnsi="Times New Roman" w:hint="eastAsia"/>
          <w:sz w:val="20"/>
          <w:szCs w:val="21"/>
        </w:rPr>
        <w:t>：</w:t>
      </w:r>
      <w:r>
        <w:rPr>
          <w:rFonts w:ascii="Times New Roman" w:hAnsi="Times New Roman"/>
          <w:sz w:val="20"/>
          <w:szCs w:val="21"/>
        </w:rPr>
        <w:t>Data collection from peer entity, e.g., gNB collecting RSRP measurement and optimal beam ID from UE for model training at gNB.</w:t>
      </w:r>
    </w:p>
    <w:p w14:paraId="086BBFA7" w14:textId="77777777" w:rsidR="00650054" w:rsidRDefault="00C5269D">
      <w:pPr>
        <w:spacing w:beforeLines="50" w:before="120" w:after="120" w:line="260" w:lineRule="exact"/>
        <w:jc w:val="both"/>
        <w:rPr>
          <w:rFonts w:ascii="Times New Roman" w:hAnsi="Times New Roman"/>
          <w:szCs w:val="20"/>
          <w:lang w:val="en-GB"/>
        </w:rPr>
      </w:pPr>
      <w:r>
        <w:rPr>
          <w:rFonts w:ascii="Times New Roman" w:hAnsi="Times New Roman"/>
          <w:b/>
          <w:szCs w:val="20"/>
          <w:lang w:val="en-GB"/>
        </w:rPr>
        <w:t>Type 1</w:t>
      </w:r>
      <w:r>
        <w:rPr>
          <w:rFonts w:ascii="Times New Roman" w:hAnsi="Times New Roman"/>
          <w:szCs w:val="20"/>
          <w:lang w:val="en-GB"/>
        </w:rPr>
        <w:t xml:space="preserve"> internal data collection has no specification impact, thus further study on data collection should focus on </w:t>
      </w:r>
      <w:r>
        <w:rPr>
          <w:rFonts w:ascii="Times New Roman" w:hAnsi="Times New Roman"/>
          <w:b/>
          <w:szCs w:val="20"/>
          <w:lang w:val="en-GB"/>
        </w:rPr>
        <w:t>Type 2</w:t>
      </w:r>
      <w:r>
        <w:rPr>
          <w:rFonts w:ascii="Times New Roman" w:hAnsi="Times New Roman"/>
          <w:szCs w:val="20"/>
          <w:lang w:val="en-GB"/>
        </w:rPr>
        <w:t xml:space="preserve"> data collection.</w:t>
      </w:r>
    </w:p>
    <w:p w14:paraId="28A42ED4" w14:textId="77777777" w:rsidR="00650054" w:rsidRDefault="00C5269D">
      <w:pPr>
        <w:spacing w:beforeLines="50" w:before="120" w:after="120" w:line="260" w:lineRule="exact"/>
        <w:jc w:val="both"/>
        <w:rPr>
          <w:rFonts w:ascii="Times New Roman" w:hAnsi="Times New Roman"/>
          <w:szCs w:val="20"/>
          <w:lang w:val="en-GB"/>
        </w:rPr>
      </w:pPr>
      <w:r>
        <w:rPr>
          <w:rFonts w:ascii="Times New Roman" w:hAnsi="Times New Roman"/>
          <w:szCs w:val="20"/>
          <w:lang w:val="en-GB"/>
        </w:rPr>
        <w:t>For the mechanism of data collection, the existing framework (including MDT and RRM measurements) shall be reused, if possible. The explicit essential input/output data to be collected is left to the RAN1 decision.</w:t>
      </w:r>
    </w:p>
    <w:p w14:paraId="3DA54798" w14:textId="53370495" w:rsidR="00650054" w:rsidRDefault="00C5269D">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B366DE">
        <w:rPr>
          <w:rFonts w:ascii="Arial" w:eastAsiaTheme="minorEastAsia" w:hAnsi="Arial" w:cs="Arial"/>
          <w:b/>
          <w:szCs w:val="21"/>
          <w:lang w:val="en-GB" w:eastAsia="zh-CN"/>
        </w:rPr>
        <w:t>9</w:t>
      </w:r>
      <w:r>
        <w:rPr>
          <w:rFonts w:ascii="Arial" w:eastAsiaTheme="minorEastAsia" w:hAnsi="Arial" w:cs="Arial"/>
          <w:b/>
          <w:szCs w:val="21"/>
          <w:lang w:val="en-GB" w:eastAsia="zh-CN"/>
        </w:rPr>
        <w:t xml:space="preserve">: Reuse the existing data collection framework, </w:t>
      </w:r>
      <w:r>
        <w:rPr>
          <w:rFonts w:ascii="Arial" w:eastAsiaTheme="minorEastAsia" w:hAnsi="Arial" w:cs="Arial" w:hint="eastAsia"/>
          <w:b/>
          <w:szCs w:val="21"/>
          <w:lang w:val="en-GB" w:eastAsia="zh-CN"/>
        </w:rPr>
        <w:t>including MDT and RRM measurement</w:t>
      </w:r>
      <w:r>
        <w:rPr>
          <w:rFonts w:ascii="Arial" w:eastAsiaTheme="minorEastAsia" w:hAnsi="Arial" w:cs="Arial"/>
          <w:b/>
          <w:szCs w:val="21"/>
          <w:lang w:val="en-GB" w:eastAsia="zh-CN"/>
        </w:rPr>
        <w:t>, if possible.</w:t>
      </w:r>
    </w:p>
    <w:p w14:paraId="08B85E20" w14:textId="22291D9C" w:rsidR="00650054" w:rsidRDefault="00C5269D">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3309B1">
        <w:rPr>
          <w:rFonts w:ascii="Arial" w:eastAsiaTheme="minorEastAsia" w:hAnsi="Arial" w:cs="Arial"/>
          <w:b/>
          <w:szCs w:val="21"/>
          <w:lang w:val="en-GB" w:eastAsia="zh-CN"/>
        </w:rPr>
        <w:t>1</w:t>
      </w:r>
      <w:r w:rsidR="00B366DE">
        <w:rPr>
          <w:rFonts w:ascii="Arial" w:eastAsiaTheme="minorEastAsia" w:hAnsi="Arial" w:cs="Arial"/>
          <w:b/>
          <w:szCs w:val="21"/>
          <w:lang w:val="en-GB" w:eastAsia="zh-CN"/>
        </w:rPr>
        <w:t>0</w:t>
      </w:r>
      <w:r>
        <w:rPr>
          <w:rFonts w:ascii="Arial" w:eastAsiaTheme="minorEastAsia" w:hAnsi="Arial" w:cs="Arial"/>
          <w:b/>
          <w:szCs w:val="21"/>
          <w:lang w:val="en-GB" w:eastAsia="zh-CN"/>
        </w:rPr>
        <w:t xml:space="preserve">: RAN2 shall </w:t>
      </w:r>
      <w:r>
        <w:rPr>
          <w:rFonts w:ascii="Arial" w:eastAsiaTheme="minorEastAsia" w:hAnsi="Arial" w:cs="Arial" w:hint="eastAsia"/>
          <w:b/>
          <w:szCs w:val="21"/>
          <w:lang w:val="en-GB" w:eastAsia="zh-CN"/>
        </w:rPr>
        <w:t>focus</w:t>
      </w:r>
      <w:r>
        <w:rPr>
          <w:rFonts w:ascii="Arial" w:eastAsiaTheme="minorEastAsia" w:hAnsi="Arial" w:cs="Arial"/>
          <w:b/>
          <w:szCs w:val="21"/>
          <w:lang w:val="en-GB" w:eastAsia="zh-CN"/>
        </w:rPr>
        <w:t xml:space="preserve"> on the external data collection from one entity to another entity.</w:t>
      </w:r>
      <w:r>
        <w:rPr>
          <w:rFonts w:ascii="Arial" w:eastAsiaTheme="minorEastAsia" w:hAnsi="Arial" w:cs="Arial" w:hint="eastAsia"/>
          <w:b/>
          <w:szCs w:val="21"/>
          <w:lang w:val="en-GB" w:eastAsia="zh-CN"/>
        </w:rPr>
        <w:t xml:space="preserve"> FFS</w:t>
      </w:r>
      <w:r>
        <w:rPr>
          <w:rFonts w:ascii="Arial" w:eastAsiaTheme="minorEastAsia" w:hAnsi="Arial" w:cs="Arial"/>
          <w:b/>
          <w:szCs w:val="21"/>
          <w:lang w:val="en-GB" w:eastAsia="zh-CN"/>
        </w:rPr>
        <w:t xml:space="preserve"> on the explicit data </w:t>
      </w:r>
      <w:r>
        <w:rPr>
          <w:rFonts w:ascii="Arial" w:eastAsiaTheme="minorEastAsia" w:hAnsi="Arial" w:cs="Arial" w:hint="eastAsia"/>
          <w:b/>
          <w:szCs w:val="21"/>
          <w:lang w:val="en-GB" w:eastAsia="zh-CN"/>
        </w:rPr>
        <w:t>to be collected based on RAN1 progress</w:t>
      </w:r>
      <w:r>
        <w:rPr>
          <w:rFonts w:ascii="Arial" w:eastAsiaTheme="minorEastAsia" w:hAnsi="Arial" w:cs="Arial"/>
          <w:b/>
          <w:szCs w:val="21"/>
          <w:lang w:val="en-GB" w:eastAsia="zh-CN"/>
        </w:rPr>
        <w:t>.</w:t>
      </w:r>
    </w:p>
    <w:p w14:paraId="0ADFEBA0" w14:textId="231CC6F2" w:rsidR="006F7C12" w:rsidRDefault="006F7C12" w:rsidP="006F7C12">
      <w:pPr>
        <w:spacing w:beforeLines="50" w:before="120" w:after="120" w:line="260" w:lineRule="exact"/>
        <w:jc w:val="both"/>
        <w:rPr>
          <w:rFonts w:ascii="Times New Roman" w:hAnsi="Times New Roman"/>
          <w:szCs w:val="20"/>
          <w:lang w:val="en-GB"/>
        </w:rPr>
      </w:pPr>
      <w:r w:rsidRPr="006F7C12">
        <w:rPr>
          <w:rFonts w:ascii="Times New Roman" w:hAnsi="Times New Roman"/>
          <w:szCs w:val="20"/>
          <w:lang w:val="en-GB"/>
        </w:rPr>
        <w:t>At last RAN2 meeting that user privacy and security need to be considered with regard to user data.</w:t>
      </w:r>
      <w:r w:rsidR="0038356C">
        <w:rPr>
          <w:rFonts w:ascii="Times New Roman" w:hAnsi="Times New Roman"/>
          <w:szCs w:val="20"/>
          <w:lang w:val="en-GB"/>
        </w:rPr>
        <w:t xml:space="preserve"> We understand that </w:t>
      </w:r>
      <w:r w:rsidR="004D1572" w:rsidRPr="006F7C12">
        <w:rPr>
          <w:rFonts w:ascii="Times New Roman" w:hAnsi="Times New Roman"/>
          <w:szCs w:val="20"/>
          <w:lang w:val="en-GB"/>
        </w:rPr>
        <w:t>user privacy and security</w:t>
      </w:r>
      <w:r w:rsidR="004D1572">
        <w:rPr>
          <w:rFonts w:ascii="Times New Roman" w:hAnsi="Times New Roman"/>
          <w:szCs w:val="20"/>
          <w:lang w:val="en-GB"/>
        </w:rPr>
        <w:t xml:space="preserve"> should be investigated by </w:t>
      </w:r>
      <w:r w:rsidR="00FE146A">
        <w:rPr>
          <w:rFonts w:ascii="Times New Roman" w:hAnsi="Times New Roman"/>
          <w:szCs w:val="20"/>
          <w:lang w:val="en-GB"/>
        </w:rPr>
        <w:t>SA3 when necessary.</w:t>
      </w:r>
    </w:p>
    <w:p w14:paraId="2208FEB8" w14:textId="309EF0E2" w:rsidR="00FE146A" w:rsidRPr="00FE146A" w:rsidRDefault="008332CD" w:rsidP="006F7C12">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lastRenderedPageBreak/>
        <w:t xml:space="preserve">Proposal </w:t>
      </w:r>
      <w:r w:rsidR="003309B1">
        <w:rPr>
          <w:rFonts w:ascii="Arial" w:eastAsiaTheme="minorEastAsia" w:hAnsi="Arial" w:cs="Arial"/>
          <w:b/>
          <w:szCs w:val="21"/>
          <w:lang w:val="en-GB" w:eastAsia="zh-CN"/>
        </w:rPr>
        <w:t>1</w:t>
      </w:r>
      <w:r w:rsidR="004373C7">
        <w:rPr>
          <w:rFonts w:ascii="Arial" w:eastAsiaTheme="minorEastAsia" w:hAnsi="Arial" w:cs="Arial"/>
          <w:b/>
          <w:szCs w:val="21"/>
          <w:lang w:val="en-GB" w:eastAsia="zh-CN"/>
        </w:rPr>
        <w:t>1</w:t>
      </w:r>
      <w:r w:rsidR="00FE146A">
        <w:rPr>
          <w:rFonts w:ascii="Arial" w:eastAsiaTheme="minorEastAsia" w:hAnsi="Arial" w:cs="Arial"/>
          <w:b/>
          <w:szCs w:val="21"/>
          <w:lang w:val="en-GB" w:eastAsia="zh-CN"/>
        </w:rPr>
        <w:t xml:space="preserve">: </w:t>
      </w:r>
      <w:r w:rsidR="00FE146A" w:rsidRPr="00FE146A">
        <w:rPr>
          <w:rFonts w:ascii="Arial" w:eastAsiaTheme="minorEastAsia" w:hAnsi="Arial" w:cs="Arial"/>
          <w:b/>
          <w:szCs w:val="21"/>
          <w:lang w:val="en-GB" w:eastAsia="zh-CN"/>
        </w:rPr>
        <w:t xml:space="preserve">Ls to SA3 with regard to user privacy and security concern when </w:t>
      </w:r>
      <w:r w:rsidR="00E2071E">
        <w:rPr>
          <w:rFonts w:ascii="Arial" w:eastAsiaTheme="minorEastAsia" w:hAnsi="Arial" w:cs="Arial"/>
          <w:b/>
          <w:szCs w:val="21"/>
          <w:lang w:val="en-GB" w:eastAsia="zh-CN"/>
        </w:rPr>
        <w:t xml:space="preserve">the </w:t>
      </w:r>
      <w:r w:rsidR="0035369A">
        <w:rPr>
          <w:rFonts w:ascii="Arial" w:eastAsiaTheme="minorEastAsia" w:hAnsi="Arial" w:cs="Arial"/>
          <w:b/>
          <w:szCs w:val="21"/>
          <w:lang w:val="en-GB" w:eastAsia="zh-CN"/>
        </w:rPr>
        <w:t>explicit</w:t>
      </w:r>
      <w:r w:rsidR="00FE146A" w:rsidRPr="00FE146A">
        <w:rPr>
          <w:rFonts w:ascii="Arial" w:eastAsiaTheme="minorEastAsia" w:hAnsi="Arial" w:cs="Arial"/>
          <w:b/>
          <w:szCs w:val="21"/>
          <w:lang w:val="en-GB" w:eastAsia="zh-CN"/>
        </w:rPr>
        <w:t xml:space="preserve"> data to be collected for AI/ML purpose</w:t>
      </w:r>
      <w:r w:rsidR="00E2071E">
        <w:rPr>
          <w:rFonts w:ascii="Arial" w:eastAsiaTheme="minorEastAsia" w:hAnsi="Arial" w:cs="Arial"/>
          <w:b/>
          <w:szCs w:val="21"/>
          <w:lang w:val="en-GB" w:eastAsia="zh-CN"/>
        </w:rPr>
        <w:t xml:space="preserve"> is agreed</w:t>
      </w:r>
      <w:r w:rsidR="00897AA1">
        <w:rPr>
          <w:rFonts w:ascii="Arial" w:eastAsiaTheme="minorEastAsia" w:hAnsi="Arial" w:cs="Arial"/>
          <w:b/>
          <w:szCs w:val="21"/>
          <w:lang w:val="en-GB" w:eastAsia="zh-CN"/>
        </w:rPr>
        <w:t>.</w:t>
      </w:r>
    </w:p>
    <w:p w14:paraId="23FFA52D" w14:textId="0B4CB2E6" w:rsidR="00B7603C" w:rsidRDefault="00B7603C">
      <w:pPr>
        <w:spacing w:beforeLines="50" w:before="120" w:after="120" w:line="260" w:lineRule="exact"/>
        <w:jc w:val="both"/>
        <w:rPr>
          <w:rFonts w:ascii="Arial" w:eastAsiaTheme="minorEastAsia" w:hAnsi="Arial" w:cs="Arial"/>
          <w:b/>
          <w:szCs w:val="21"/>
          <w:lang w:eastAsia="zh-CN"/>
        </w:rPr>
      </w:pPr>
    </w:p>
    <w:p w14:paraId="217087FD" w14:textId="3C16AE68" w:rsidR="00650054" w:rsidRDefault="00C5269D">
      <w:pPr>
        <w:pStyle w:val="3"/>
        <w:ind w:left="567" w:hanging="567"/>
        <w:rPr>
          <w:b w:val="0"/>
          <w:lang w:val="en-US"/>
        </w:rPr>
      </w:pPr>
      <w:r>
        <w:rPr>
          <w:rFonts w:hint="eastAsia"/>
          <w:b w:val="0"/>
          <w:lang w:val="en-US"/>
        </w:rPr>
        <w:t>2</w:t>
      </w:r>
      <w:r>
        <w:rPr>
          <w:b w:val="0"/>
          <w:lang w:val="en-US"/>
        </w:rPr>
        <w:t>.</w:t>
      </w:r>
      <w:r w:rsidR="00742F95">
        <w:rPr>
          <w:b w:val="0"/>
          <w:lang w:val="en-US"/>
        </w:rPr>
        <w:t>3</w:t>
      </w:r>
      <w:r>
        <w:rPr>
          <w:b w:val="0"/>
          <w:lang w:val="en-US"/>
        </w:rPr>
        <w:t>.3 Model training</w:t>
      </w:r>
    </w:p>
    <w:p w14:paraId="5F6E9F97" w14:textId="7C800517" w:rsidR="00B27953" w:rsidRPr="00795E46" w:rsidRDefault="00B27953" w:rsidP="00B27953">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At </w:t>
      </w:r>
      <w:r w:rsidR="005918B5">
        <w:rPr>
          <w:rFonts w:ascii="Times New Roman" w:eastAsiaTheme="minorEastAsia" w:hAnsi="Times New Roman"/>
          <w:szCs w:val="21"/>
          <w:lang w:eastAsia="zh-CN"/>
        </w:rPr>
        <w:t xml:space="preserve">the </w:t>
      </w:r>
      <w:r>
        <w:rPr>
          <w:rFonts w:ascii="Times New Roman" w:eastAsiaTheme="minorEastAsia" w:hAnsi="Times New Roman"/>
          <w:szCs w:val="21"/>
          <w:lang w:eastAsia="zh-CN"/>
        </w:rPr>
        <w:t>RAN1#109</w:t>
      </w:r>
      <w:r w:rsidR="0087121F">
        <w:rPr>
          <w:rFonts w:ascii="Times New Roman" w:eastAsiaTheme="minorEastAsia" w:hAnsi="Times New Roman"/>
          <w:szCs w:val="21"/>
          <w:lang w:eastAsia="zh-CN"/>
        </w:rPr>
        <w:t>-</w:t>
      </w:r>
      <w:r>
        <w:rPr>
          <w:rFonts w:ascii="Times New Roman" w:eastAsiaTheme="minorEastAsia" w:hAnsi="Times New Roman"/>
          <w:szCs w:val="21"/>
          <w:lang w:eastAsia="zh-CN"/>
        </w:rPr>
        <w:t>e meeting, two types of model</w:t>
      </w:r>
      <w:r w:rsidR="005918B5">
        <w:rPr>
          <w:rFonts w:ascii="Times New Roman" w:eastAsiaTheme="minorEastAsia" w:hAnsi="Times New Roman"/>
          <w:szCs w:val="21"/>
          <w:lang w:eastAsia="zh-CN"/>
        </w:rPr>
        <w:t xml:space="preserve">s </w:t>
      </w:r>
      <w:r>
        <w:rPr>
          <w:rFonts w:ascii="Times New Roman" w:eastAsiaTheme="minorEastAsia" w:hAnsi="Times New Roman"/>
          <w:szCs w:val="21"/>
          <w:lang w:eastAsia="zh-CN"/>
        </w:rPr>
        <w:t>were identified:</w:t>
      </w:r>
    </w:p>
    <w:p w14:paraId="560E4C2F" w14:textId="305A865E" w:rsidR="00B27953" w:rsidRPr="00200EB0" w:rsidRDefault="00B27953" w:rsidP="00795E46">
      <w:pPr>
        <w:pStyle w:val="aff9"/>
        <w:numPr>
          <w:ilvl w:val="0"/>
          <w:numId w:val="24"/>
        </w:numPr>
        <w:spacing w:beforeLines="50" w:before="120" w:after="120" w:line="260" w:lineRule="exact"/>
        <w:ind w:firstLineChars="0"/>
        <w:rPr>
          <w:rFonts w:ascii="Times New Roman" w:hAnsi="Times New Roman"/>
          <w:szCs w:val="21"/>
        </w:rPr>
      </w:pPr>
      <w:r w:rsidRPr="00795E46">
        <w:rPr>
          <w:rFonts w:ascii="Times New Roman" w:hAnsi="Times New Roman"/>
          <w:sz w:val="20"/>
          <w:szCs w:val="21"/>
        </w:rPr>
        <w:t>One-sided (AI/ML) model: A UE-side (AI/ML) model or a Network-side (AI/ML) model</w:t>
      </w:r>
    </w:p>
    <w:p w14:paraId="1C2C34ED" w14:textId="0CEB06CC" w:rsidR="00B27953" w:rsidRPr="00200EB0" w:rsidRDefault="00B27953" w:rsidP="00795E46">
      <w:pPr>
        <w:pStyle w:val="aff9"/>
        <w:numPr>
          <w:ilvl w:val="0"/>
          <w:numId w:val="24"/>
        </w:numPr>
        <w:spacing w:beforeLines="50" w:before="120" w:after="120" w:line="260" w:lineRule="exact"/>
        <w:ind w:firstLineChars="0"/>
        <w:rPr>
          <w:rFonts w:ascii="Times New Roman" w:hAnsi="Times New Roman"/>
          <w:szCs w:val="21"/>
        </w:rPr>
      </w:pPr>
      <w:r w:rsidRPr="00200EB0">
        <w:rPr>
          <w:rFonts w:ascii="Times New Roman" w:hAnsi="Times New Roman"/>
          <w:sz w:val="20"/>
          <w:szCs w:val="21"/>
        </w:rPr>
        <w:t xml:space="preserve">Two-sided (AI/ML) model: A paired AI/ML Model(s) over which joint inference is performed, where joint inference comprises AI/ML Inference whose inference is performed jointly across the UE and the network, </w:t>
      </w:r>
      <w:proofErr w:type="spellStart"/>
      <w:r w:rsidRPr="00200EB0">
        <w:rPr>
          <w:rFonts w:ascii="Times New Roman" w:hAnsi="Times New Roman"/>
          <w:sz w:val="20"/>
          <w:szCs w:val="21"/>
        </w:rPr>
        <w:t>i.e</w:t>
      </w:r>
      <w:proofErr w:type="spellEnd"/>
      <w:r w:rsidRPr="00200EB0">
        <w:rPr>
          <w:rFonts w:ascii="Times New Roman" w:hAnsi="Times New Roman"/>
          <w:sz w:val="20"/>
          <w:szCs w:val="21"/>
        </w:rPr>
        <w:t>, the first part of inference is firstly performed by UE and then the remaining part is performed by gNB, or vice versa.</w:t>
      </w:r>
    </w:p>
    <w:p w14:paraId="246252E0" w14:textId="6295609B" w:rsidR="00B22FFC" w:rsidRDefault="00784C3D">
      <w:pPr>
        <w:spacing w:beforeLines="50" w:before="120" w:after="120" w:line="260" w:lineRule="exact"/>
        <w:jc w:val="both"/>
        <w:rPr>
          <w:rFonts w:ascii="Times New Roman" w:hAnsi="Times New Roman"/>
          <w:szCs w:val="20"/>
          <w:lang w:val="en-GB"/>
        </w:rPr>
      </w:pPr>
      <w:r>
        <w:rPr>
          <w:rFonts w:ascii="Times New Roman" w:hAnsi="Times New Roman"/>
          <w:szCs w:val="21"/>
        </w:rPr>
        <w:t xml:space="preserve">To our understanding, the model training for a one-sided model is not expected to be specified and </w:t>
      </w:r>
      <w:r w:rsidR="00516093">
        <w:rPr>
          <w:rFonts w:ascii="Times New Roman" w:hAnsi="Times New Roman"/>
          <w:szCs w:val="21"/>
        </w:rPr>
        <w:t>shall be</w:t>
      </w:r>
      <w:r>
        <w:rPr>
          <w:rFonts w:ascii="Times New Roman" w:hAnsi="Times New Roman"/>
          <w:szCs w:val="21"/>
        </w:rPr>
        <w:t xml:space="preserve"> left to the implementation. That is, how the Model Training function uses inputs to train a model is out of SI scope. On the contrary, the model training of a two-side model may involve training data exchanged between the corresponding two-side entities. This may require some specification effort for training </w:t>
      </w:r>
      <w:r w:rsidR="00BB6D65">
        <w:rPr>
          <w:rFonts w:ascii="Times New Roman" w:hAnsi="Times New Roman"/>
          <w:szCs w:val="21"/>
        </w:rPr>
        <w:t>data</w:t>
      </w:r>
      <w:r>
        <w:rPr>
          <w:rFonts w:ascii="Times New Roman" w:hAnsi="Times New Roman"/>
          <w:szCs w:val="21"/>
        </w:rPr>
        <w:t xml:space="preserve"> exchanged between </w:t>
      </w:r>
      <w:r w:rsidR="001E5757">
        <w:rPr>
          <w:rFonts w:ascii="Times New Roman" w:hAnsi="Times New Roman"/>
          <w:szCs w:val="21"/>
        </w:rPr>
        <w:t>the UE and the network,</w:t>
      </w:r>
      <w:r>
        <w:rPr>
          <w:rFonts w:ascii="Times New Roman" w:hAnsi="Times New Roman"/>
          <w:szCs w:val="21"/>
        </w:rPr>
        <w:t xml:space="preserve"> e.g., forward propagation-related parameters, input, and output.</w:t>
      </w:r>
    </w:p>
    <w:p w14:paraId="751DCA2D" w14:textId="1A0C3502" w:rsidR="00650054" w:rsidRDefault="003B4784">
      <w:pPr>
        <w:spacing w:beforeLines="50" w:before="120" w:after="120" w:line="260" w:lineRule="exact"/>
        <w:jc w:val="both"/>
        <w:rPr>
          <w:rFonts w:ascii="Times New Roman" w:hAnsi="Times New Roman"/>
          <w:szCs w:val="20"/>
          <w:lang w:val="en-GB"/>
        </w:rPr>
      </w:pPr>
      <w:r>
        <w:rPr>
          <w:rFonts w:ascii="Times New Roman" w:hAnsi="Times New Roman"/>
          <w:szCs w:val="20"/>
          <w:lang w:val="en-GB"/>
        </w:rPr>
        <w:t xml:space="preserve">Taking </w:t>
      </w:r>
      <w:r w:rsidR="000C4564">
        <w:rPr>
          <w:rFonts w:ascii="Times New Roman" w:hAnsi="Times New Roman"/>
          <w:szCs w:val="20"/>
          <w:lang w:val="en-GB"/>
        </w:rPr>
        <w:t xml:space="preserve">CSI compression </w:t>
      </w:r>
      <w:r>
        <w:rPr>
          <w:rFonts w:ascii="Times New Roman" w:hAnsi="Times New Roman"/>
          <w:szCs w:val="20"/>
          <w:lang w:val="en-GB"/>
        </w:rPr>
        <w:t>as an example</w:t>
      </w:r>
      <w:r w:rsidR="00D62BDF">
        <w:rPr>
          <w:rFonts w:ascii="Times New Roman" w:hAnsi="Times New Roman"/>
          <w:szCs w:val="20"/>
          <w:lang w:val="en-GB"/>
        </w:rPr>
        <w:t xml:space="preserve"> of </w:t>
      </w:r>
      <w:r w:rsidR="00B503F7">
        <w:rPr>
          <w:rFonts w:ascii="Times New Roman" w:hAnsi="Times New Roman"/>
          <w:szCs w:val="20"/>
          <w:lang w:val="en-GB"/>
        </w:rPr>
        <w:t xml:space="preserve">the </w:t>
      </w:r>
      <w:r w:rsidR="00D62BDF">
        <w:rPr>
          <w:rFonts w:ascii="Times New Roman" w:hAnsi="Times New Roman"/>
          <w:szCs w:val="20"/>
          <w:lang w:val="en-GB"/>
        </w:rPr>
        <w:t>two-sided model</w:t>
      </w:r>
      <w:r w:rsidR="00F5218A">
        <w:rPr>
          <w:rFonts w:ascii="Times New Roman" w:hAnsi="Times New Roman"/>
          <w:szCs w:val="20"/>
          <w:lang w:val="en-GB"/>
        </w:rPr>
        <w:t>, three types of model training</w:t>
      </w:r>
      <w:r w:rsidR="009A73BE">
        <w:rPr>
          <w:rFonts w:ascii="Times New Roman" w:hAnsi="Times New Roman"/>
          <w:szCs w:val="20"/>
          <w:lang w:val="en-GB"/>
        </w:rPr>
        <w:t xml:space="preserve"> collaborations</w:t>
      </w:r>
      <w:r w:rsidR="00F5218A">
        <w:rPr>
          <w:rFonts w:ascii="Times New Roman" w:hAnsi="Times New Roman"/>
          <w:szCs w:val="20"/>
          <w:lang w:val="en-GB"/>
        </w:rPr>
        <w:t xml:space="preserve"> </w:t>
      </w:r>
      <w:r w:rsidR="004F2561">
        <w:rPr>
          <w:rFonts w:ascii="Times New Roman" w:hAnsi="Times New Roman"/>
          <w:szCs w:val="20"/>
          <w:lang w:val="en-GB"/>
        </w:rPr>
        <w:t>were considered</w:t>
      </w:r>
      <w:r w:rsidR="00F5218A">
        <w:rPr>
          <w:rFonts w:ascii="Times New Roman" w:hAnsi="Times New Roman"/>
          <w:szCs w:val="20"/>
          <w:lang w:val="en-GB"/>
        </w:rPr>
        <w:t>:</w:t>
      </w:r>
    </w:p>
    <w:tbl>
      <w:tblPr>
        <w:tblStyle w:val="aff5"/>
        <w:tblW w:w="0" w:type="auto"/>
        <w:tblLook w:val="04A0" w:firstRow="1" w:lastRow="0" w:firstColumn="1" w:lastColumn="0" w:noHBand="0" w:noVBand="1"/>
      </w:tblPr>
      <w:tblGrid>
        <w:gridCol w:w="9060"/>
      </w:tblGrid>
      <w:tr w:rsidR="00650054" w14:paraId="6DF57939" w14:textId="77777777">
        <w:tc>
          <w:tcPr>
            <w:tcW w:w="9060" w:type="dxa"/>
          </w:tcPr>
          <w:p w14:paraId="4DCC71D4" w14:textId="77777777" w:rsidR="00650054" w:rsidRDefault="00C5269D">
            <w:pPr>
              <w:spacing w:after="120"/>
              <w:rPr>
                <w:rFonts w:ascii="Times New Roman" w:hAnsi="Times New Roman"/>
                <w:b/>
                <w:bCs/>
                <w:szCs w:val="20"/>
                <w:highlight w:val="green"/>
                <w:lang w:val="en-GB" w:eastAsia="zh-CN"/>
              </w:rPr>
            </w:pPr>
            <w:r>
              <w:rPr>
                <w:rFonts w:ascii="Times New Roman" w:hAnsi="Times New Roman"/>
                <w:b/>
                <w:bCs/>
                <w:szCs w:val="20"/>
                <w:highlight w:val="green"/>
                <w:lang w:val="en-GB" w:eastAsia="zh-CN"/>
              </w:rPr>
              <w:t>Agreement</w:t>
            </w:r>
          </w:p>
          <w:p w14:paraId="3737BBAA" w14:textId="77777777" w:rsidR="00650054" w:rsidRDefault="00C5269D">
            <w:pPr>
              <w:spacing w:after="120"/>
              <w:rPr>
                <w:rFonts w:ascii="Times New Roman" w:eastAsia="Malgun Gothic" w:hAnsi="Times New Roman"/>
                <w:i/>
                <w:iCs/>
                <w:szCs w:val="20"/>
                <w:lang w:val="en-GB"/>
              </w:rPr>
            </w:pPr>
            <w:r>
              <w:rPr>
                <w:rFonts w:ascii="Times New Roman" w:eastAsia="Malgun Gothic" w:hAnsi="Times New Roman"/>
                <w:i/>
                <w:iCs/>
                <w:szCs w:val="20"/>
                <w:lang w:val="en-GB" w:eastAsia="en-GB"/>
              </w:rPr>
              <w:t>In CSI compression using two-sided model use case, the following AI/ML model training collaborations will be further studied:</w:t>
            </w:r>
          </w:p>
          <w:p w14:paraId="702746F1" w14:textId="77777777" w:rsidR="00650054" w:rsidRDefault="00C5269D">
            <w:pPr>
              <w:numPr>
                <w:ilvl w:val="0"/>
                <w:numId w:val="16"/>
              </w:numPr>
              <w:overflowPunct w:val="0"/>
              <w:autoSpaceDE w:val="0"/>
              <w:autoSpaceDN w:val="0"/>
              <w:adjustRightInd w:val="0"/>
              <w:spacing w:after="120" w:line="256" w:lineRule="auto"/>
              <w:textAlignment w:val="baseline"/>
              <w:rPr>
                <w:rFonts w:ascii="Times New Roman" w:eastAsia="Batang" w:hAnsi="Times New Roman"/>
                <w:i/>
                <w:iCs/>
                <w:kern w:val="2"/>
                <w:szCs w:val="20"/>
                <w:lang w:eastAsia="ja-JP"/>
              </w:rPr>
            </w:pPr>
            <w:r>
              <w:rPr>
                <w:rFonts w:ascii="Times New Roman" w:hAnsi="Times New Roman"/>
                <w:i/>
                <w:iCs/>
                <w:kern w:val="2"/>
                <w:szCs w:val="20"/>
                <w:lang w:eastAsia="ja-JP"/>
              </w:rPr>
              <w:t>Type 1: Joint training of the two-sided model at a single side/entity, e.g., UE-sided or Network-sided.</w:t>
            </w:r>
          </w:p>
          <w:p w14:paraId="2DD971C1" w14:textId="77777777" w:rsidR="00650054" w:rsidRDefault="00C5269D">
            <w:pPr>
              <w:numPr>
                <w:ilvl w:val="0"/>
                <w:numId w:val="16"/>
              </w:numPr>
              <w:overflowPunct w:val="0"/>
              <w:autoSpaceDE w:val="0"/>
              <w:autoSpaceDN w:val="0"/>
              <w:adjustRightInd w:val="0"/>
              <w:spacing w:after="120" w:line="256" w:lineRule="auto"/>
              <w:textAlignment w:val="baseline"/>
              <w:rPr>
                <w:rFonts w:ascii="Times New Roman" w:eastAsia="Malgun Gothic" w:hAnsi="Times New Roman"/>
                <w:i/>
                <w:iCs/>
                <w:kern w:val="2"/>
                <w:szCs w:val="20"/>
                <w:lang w:eastAsia="ja-JP"/>
              </w:rPr>
            </w:pPr>
            <w:r>
              <w:rPr>
                <w:rFonts w:ascii="Times New Roman" w:eastAsia="Malgun Gothic" w:hAnsi="Times New Roman"/>
                <w:i/>
                <w:iCs/>
                <w:kern w:val="2"/>
                <w:szCs w:val="20"/>
                <w:lang w:eastAsia="ja-JP"/>
              </w:rPr>
              <w:t xml:space="preserve">Type 2: </w:t>
            </w:r>
            <w:r>
              <w:rPr>
                <w:rFonts w:ascii="Times New Roman" w:hAnsi="Times New Roman"/>
                <w:i/>
                <w:iCs/>
                <w:kern w:val="2"/>
                <w:szCs w:val="20"/>
                <w:lang w:eastAsia="ja-JP"/>
              </w:rPr>
              <w:t xml:space="preserve">Joint training of the two-sided model at network side and UE side, </w:t>
            </w:r>
            <w:proofErr w:type="spellStart"/>
            <w:r>
              <w:rPr>
                <w:rFonts w:ascii="Times New Roman" w:hAnsi="Times New Roman"/>
                <w:i/>
                <w:iCs/>
                <w:kern w:val="2"/>
                <w:szCs w:val="20"/>
                <w:lang w:eastAsia="ja-JP"/>
              </w:rPr>
              <w:t>repectively</w:t>
            </w:r>
            <w:proofErr w:type="spellEnd"/>
            <w:r>
              <w:rPr>
                <w:rFonts w:ascii="Times New Roman" w:eastAsia="Malgun Gothic" w:hAnsi="Times New Roman"/>
                <w:i/>
                <w:iCs/>
                <w:kern w:val="2"/>
                <w:szCs w:val="20"/>
                <w:lang w:eastAsia="ja-JP"/>
              </w:rPr>
              <w:t>.</w:t>
            </w:r>
          </w:p>
          <w:p w14:paraId="09EDC9AA" w14:textId="77777777" w:rsidR="00650054" w:rsidRDefault="00C5269D">
            <w:pPr>
              <w:numPr>
                <w:ilvl w:val="0"/>
                <w:numId w:val="16"/>
              </w:numPr>
              <w:overflowPunct w:val="0"/>
              <w:autoSpaceDE w:val="0"/>
              <w:autoSpaceDN w:val="0"/>
              <w:adjustRightInd w:val="0"/>
              <w:spacing w:after="120" w:line="256" w:lineRule="auto"/>
              <w:textAlignment w:val="baseline"/>
              <w:rPr>
                <w:rFonts w:ascii="Times New Roman" w:eastAsia="Malgun Gothic" w:hAnsi="Times New Roman"/>
                <w:i/>
                <w:iCs/>
                <w:kern w:val="2"/>
                <w:szCs w:val="20"/>
                <w:lang w:eastAsia="ja-JP"/>
              </w:rPr>
            </w:pPr>
            <w:r>
              <w:rPr>
                <w:rFonts w:ascii="Times New Roman" w:eastAsia="Malgun Gothic" w:hAnsi="Times New Roman"/>
                <w:i/>
                <w:iCs/>
                <w:kern w:val="2"/>
                <w:szCs w:val="20"/>
                <w:lang w:eastAsia="ja-JP"/>
              </w:rPr>
              <w:t xml:space="preserve">Type 3: </w:t>
            </w:r>
            <w:r>
              <w:rPr>
                <w:rFonts w:ascii="Times New Roman" w:hAnsi="Times New Roman"/>
                <w:i/>
                <w:iCs/>
                <w:kern w:val="2"/>
                <w:szCs w:val="20"/>
                <w:lang w:eastAsia="ja-JP"/>
              </w:rPr>
              <w:t>Separate training at network side and UE side, where the UE-side CSI generation part and the network-side CSI reconstruction part are trained by UE side and network side, respectively.</w:t>
            </w:r>
          </w:p>
          <w:p w14:paraId="025E3C5A" w14:textId="77777777" w:rsidR="00650054" w:rsidRDefault="00C5269D">
            <w:pPr>
              <w:numPr>
                <w:ilvl w:val="0"/>
                <w:numId w:val="17"/>
              </w:numPr>
              <w:overflowPunct w:val="0"/>
              <w:autoSpaceDE w:val="0"/>
              <w:autoSpaceDN w:val="0"/>
              <w:adjustRightInd w:val="0"/>
              <w:spacing w:after="120" w:line="256" w:lineRule="auto"/>
              <w:textAlignment w:val="baseline"/>
              <w:rPr>
                <w:rFonts w:ascii="Times New Roman" w:eastAsia="Malgun Gothic" w:hAnsi="Times New Roman"/>
                <w:i/>
                <w:iCs/>
                <w:kern w:val="2"/>
                <w:szCs w:val="20"/>
                <w:lang w:eastAsia="ja-JP"/>
              </w:rPr>
            </w:pPr>
            <w:r>
              <w:rPr>
                <w:rFonts w:ascii="Times New Roman" w:eastAsia="Malgun Gothic" w:hAnsi="Times New Roman"/>
                <w:i/>
                <w:iCs/>
                <w:kern w:val="2"/>
                <w:szCs w:val="20"/>
                <w:lang w:eastAsia="ja-JP"/>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743E0802" w14:textId="77777777" w:rsidR="00650054" w:rsidRDefault="00C5269D">
            <w:pPr>
              <w:numPr>
                <w:ilvl w:val="0"/>
                <w:numId w:val="18"/>
              </w:numPr>
              <w:tabs>
                <w:tab w:val="left" w:pos="990"/>
              </w:tabs>
              <w:spacing w:after="120" w:line="256" w:lineRule="auto"/>
              <w:rPr>
                <w:rFonts w:ascii="Times New Roman" w:eastAsia="Malgun Gothic" w:hAnsi="Times New Roman"/>
                <w:i/>
                <w:iCs/>
                <w:szCs w:val="20"/>
                <w:lang w:val="en-GB" w:eastAsia="zh-CN"/>
              </w:rPr>
            </w:pPr>
            <w:r>
              <w:rPr>
                <w:rFonts w:ascii="Times New Roman" w:eastAsia="Malgun Gothic" w:hAnsi="Times New Roman"/>
                <w:i/>
                <w:iCs/>
                <w:szCs w:val="20"/>
                <w:lang w:val="en-GB" w:eastAsia="zh-CN"/>
              </w:rPr>
              <w:t>Note: Separate training includes sequential training starting with UE side training, or sequential training starting with NW side training [, or parallel training] at UE and NW</w:t>
            </w:r>
          </w:p>
          <w:p w14:paraId="0AC6213B" w14:textId="77777777" w:rsidR="00650054" w:rsidRDefault="00C5269D">
            <w:pPr>
              <w:numPr>
                <w:ilvl w:val="0"/>
                <w:numId w:val="18"/>
              </w:numPr>
              <w:tabs>
                <w:tab w:val="left" w:pos="990"/>
              </w:tabs>
              <w:spacing w:after="120" w:line="256" w:lineRule="auto"/>
              <w:rPr>
                <w:rFonts w:ascii="Times New Roman" w:eastAsia="Malgun Gothic" w:hAnsi="Times New Roman"/>
                <w:i/>
                <w:iCs/>
                <w:szCs w:val="20"/>
                <w:lang w:val="en-GB" w:eastAsia="zh-CN"/>
              </w:rPr>
            </w:pPr>
            <w:r>
              <w:rPr>
                <w:rFonts w:ascii="Times New Roman" w:eastAsia="Malgun Gothic" w:hAnsi="Times New Roman"/>
                <w:i/>
                <w:iCs/>
                <w:szCs w:val="20"/>
                <w:lang w:val="en-GB" w:eastAsia="zh-CN"/>
              </w:rPr>
              <w:t xml:space="preserve">Other collaboration types are not excluded. </w:t>
            </w:r>
          </w:p>
        </w:tc>
      </w:tr>
    </w:tbl>
    <w:p w14:paraId="7D3860A9" w14:textId="78F5F4D7" w:rsidR="00650054" w:rsidRDefault="009A73BE">
      <w:pPr>
        <w:spacing w:beforeLines="50" w:before="120" w:after="120" w:line="260" w:lineRule="exact"/>
        <w:jc w:val="both"/>
        <w:rPr>
          <w:rFonts w:ascii="Times New Roman" w:hAnsi="Times New Roman"/>
          <w:szCs w:val="20"/>
          <w:lang w:val="en-GB"/>
        </w:rPr>
      </w:pPr>
      <w:r>
        <w:rPr>
          <w:rFonts w:ascii="Times New Roman" w:hAnsi="Times New Roman"/>
          <w:szCs w:val="21"/>
        </w:rPr>
        <w:t>For type 1 model training</w:t>
      </w:r>
      <w:r w:rsidR="00857CDB">
        <w:rPr>
          <w:rFonts w:ascii="Times New Roman" w:hAnsi="Times New Roman"/>
          <w:szCs w:val="21"/>
        </w:rPr>
        <w:t xml:space="preserve"> </w:t>
      </w:r>
      <w:r w:rsidR="00F63625">
        <w:rPr>
          <w:rFonts w:ascii="Times New Roman" w:hAnsi="Times New Roman"/>
          <w:szCs w:val="20"/>
          <w:lang w:val="en-GB"/>
        </w:rPr>
        <w:t>collaboration</w:t>
      </w:r>
      <w:r w:rsidR="00F63625">
        <w:rPr>
          <w:rFonts w:ascii="Times New Roman" w:hAnsi="Times New Roman"/>
          <w:szCs w:val="21"/>
        </w:rPr>
        <w:t xml:space="preserve">, the joint training is performed </w:t>
      </w:r>
      <w:r w:rsidR="002F4977">
        <w:rPr>
          <w:rFonts w:ascii="Times New Roman" w:hAnsi="Times New Roman"/>
          <w:szCs w:val="21"/>
        </w:rPr>
        <w:t>on</w:t>
      </w:r>
      <w:r w:rsidR="00F63625">
        <w:rPr>
          <w:rFonts w:ascii="Times New Roman" w:hAnsi="Times New Roman"/>
          <w:szCs w:val="21"/>
        </w:rPr>
        <w:t xml:space="preserve"> a single side, which is the same </w:t>
      </w:r>
      <w:r w:rsidR="002F4977">
        <w:rPr>
          <w:rFonts w:ascii="Times New Roman" w:hAnsi="Times New Roman"/>
          <w:szCs w:val="21"/>
        </w:rPr>
        <w:t>as</w:t>
      </w:r>
      <w:r w:rsidR="00F63625">
        <w:rPr>
          <w:rFonts w:ascii="Times New Roman" w:hAnsi="Times New Roman"/>
          <w:szCs w:val="21"/>
        </w:rPr>
        <w:t xml:space="preserve"> the one-sided model. Thus</w:t>
      </w:r>
      <w:r w:rsidR="00307728">
        <w:rPr>
          <w:rFonts w:ascii="Times New Roman" w:hAnsi="Times New Roman"/>
          <w:szCs w:val="21"/>
        </w:rPr>
        <w:t>,</w:t>
      </w:r>
      <w:r w:rsidR="00F63625">
        <w:rPr>
          <w:rFonts w:ascii="Times New Roman" w:hAnsi="Times New Roman"/>
          <w:szCs w:val="21"/>
        </w:rPr>
        <w:t xml:space="preserve"> no specification impact for type 1 model </w:t>
      </w:r>
      <w:r w:rsidR="00857CDB">
        <w:rPr>
          <w:rFonts w:ascii="Times New Roman" w:hAnsi="Times New Roman"/>
          <w:szCs w:val="21"/>
        </w:rPr>
        <w:t xml:space="preserve">training </w:t>
      </w:r>
      <w:r w:rsidR="00857CDB">
        <w:rPr>
          <w:rFonts w:ascii="Times New Roman" w:hAnsi="Times New Roman"/>
          <w:szCs w:val="20"/>
          <w:lang w:val="en-GB"/>
        </w:rPr>
        <w:t>collaboration.</w:t>
      </w:r>
    </w:p>
    <w:p w14:paraId="39F78999" w14:textId="72F5DE60" w:rsidR="00A56494" w:rsidRPr="00200EB0" w:rsidRDefault="00A56494">
      <w:pPr>
        <w:spacing w:beforeLines="50" w:before="120" w:after="120" w:line="260" w:lineRule="exact"/>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F</w:t>
      </w:r>
      <w:r>
        <w:rPr>
          <w:rFonts w:ascii="Times New Roman" w:eastAsiaTheme="minorEastAsia" w:hAnsi="Times New Roman"/>
          <w:szCs w:val="20"/>
          <w:lang w:val="en-GB" w:eastAsia="zh-CN"/>
        </w:rPr>
        <w:t>or type 2 and typ</w:t>
      </w:r>
      <w:r w:rsidR="00822D99">
        <w:rPr>
          <w:rFonts w:ascii="Times New Roman" w:eastAsiaTheme="minorEastAsia" w:hAnsi="Times New Roman"/>
          <w:szCs w:val="20"/>
          <w:lang w:val="en-GB" w:eastAsia="zh-CN"/>
        </w:rPr>
        <w:t>e 3, the baseline procedure w</w:t>
      </w:r>
      <w:r w:rsidR="002F4977">
        <w:rPr>
          <w:rFonts w:ascii="Times New Roman" w:eastAsiaTheme="minorEastAsia" w:hAnsi="Times New Roman"/>
          <w:szCs w:val="20"/>
          <w:lang w:val="en-GB" w:eastAsia="zh-CN"/>
        </w:rPr>
        <w:t>as</w:t>
      </w:r>
      <w:r w:rsidR="00822D99">
        <w:rPr>
          <w:rFonts w:ascii="Times New Roman" w:eastAsiaTheme="minorEastAsia" w:hAnsi="Times New Roman"/>
          <w:szCs w:val="20"/>
          <w:lang w:val="en-GB" w:eastAsia="zh-CN"/>
        </w:rPr>
        <w:t xml:space="preserve"> concluded at </w:t>
      </w:r>
      <w:r w:rsidR="002F4977">
        <w:rPr>
          <w:rFonts w:ascii="Times New Roman" w:eastAsiaTheme="minorEastAsia" w:hAnsi="Times New Roman"/>
          <w:szCs w:val="20"/>
          <w:lang w:val="en-GB" w:eastAsia="zh-CN"/>
        </w:rPr>
        <w:t xml:space="preserve">the </w:t>
      </w:r>
      <w:r w:rsidR="00822D99">
        <w:rPr>
          <w:rFonts w:ascii="Times New Roman" w:eastAsiaTheme="minorEastAsia" w:hAnsi="Times New Roman"/>
          <w:szCs w:val="20"/>
          <w:lang w:val="en-GB" w:eastAsia="zh-CN"/>
        </w:rPr>
        <w:t>RAN1#110bis</w:t>
      </w:r>
      <w:r w:rsidR="0087121F">
        <w:rPr>
          <w:rFonts w:ascii="Times New Roman" w:eastAsiaTheme="minorEastAsia" w:hAnsi="Times New Roman"/>
          <w:szCs w:val="20"/>
          <w:lang w:val="en-GB" w:eastAsia="zh-CN"/>
        </w:rPr>
        <w:t>-e</w:t>
      </w:r>
      <w:r w:rsidR="00822D99">
        <w:rPr>
          <w:rFonts w:ascii="Times New Roman" w:eastAsiaTheme="minorEastAsia" w:hAnsi="Times New Roman"/>
          <w:szCs w:val="20"/>
          <w:lang w:val="en-GB" w:eastAsia="zh-CN"/>
        </w:rPr>
        <w:t xml:space="preserve"> meeting</w:t>
      </w:r>
      <w:r w:rsidR="00307728">
        <w:rPr>
          <w:rFonts w:ascii="Times New Roman" w:eastAsiaTheme="minorEastAsia" w:hAnsi="Times New Roman"/>
          <w:szCs w:val="20"/>
          <w:lang w:val="en-GB" w:eastAsia="zh-CN"/>
        </w:rPr>
        <w:t>:</w:t>
      </w:r>
    </w:p>
    <w:tbl>
      <w:tblPr>
        <w:tblStyle w:val="aff5"/>
        <w:tblW w:w="0" w:type="auto"/>
        <w:tblLook w:val="04A0" w:firstRow="1" w:lastRow="0" w:firstColumn="1" w:lastColumn="0" w:noHBand="0" w:noVBand="1"/>
      </w:tblPr>
      <w:tblGrid>
        <w:gridCol w:w="9060"/>
      </w:tblGrid>
      <w:tr w:rsidR="00AA75A0" w14:paraId="284489E4" w14:textId="77777777" w:rsidTr="00AA75A0">
        <w:tc>
          <w:tcPr>
            <w:tcW w:w="9060" w:type="dxa"/>
          </w:tcPr>
          <w:p w14:paraId="4E5B1354" w14:textId="77777777" w:rsidR="00AA75A0" w:rsidRPr="00200EB0" w:rsidRDefault="00AA75A0" w:rsidP="00AA75A0">
            <w:pPr>
              <w:spacing w:after="120" w:line="231" w:lineRule="atLeast"/>
              <w:rPr>
                <w:rFonts w:ascii="Times" w:eastAsia="等线" w:hAnsi="Times"/>
                <w:lang w:eastAsia="zh-CN"/>
              </w:rPr>
            </w:pPr>
            <w:r w:rsidRPr="00200EB0">
              <w:rPr>
                <w:rFonts w:ascii="Times" w:eastAsia="等线" w:hAnsi="Times"/>
                <w:lang w:eastAsia="zh-CN"/>
              </w:rPr>
              <w:t xml:space="preserve">Conclusion </w:t>
            </w:r>
          </w:p>
          <w:p w14:paraId="17016778" w14:textId="77777777" w:rsidR="00AA75A0" w:rsidRPr="00200EB0" w:rsidRDefault="00AA75A0" w:rsidP="00AA75A0">
            <w:pPr>
              <w:spacing w:after="120" w:line="231" w:lineRule="atLeast"/>
              <w:rPr>
                <w:rFonts w:ascii="Times" w:eastAsia="等线" w:hAnsi="Times"/>
                <w:lang w:eastAsia="zh-CN"/>
              </w:rPr>
            </w:pPr>
            <w:r w:rsidRPr="00200EB0">
              <w:rPr>
                <w:rFonts w:ascii="Times" w:eastAsia="等线" w:hAnsi="Times"/>
                <w:lang w:eastAsia="zh-CN"/>
              </w:rPr>
              <w:t>For the evaluation of Type 2 (Joint training of the two-sided model at network side and UE side, respectively), following procedure is considered as an example:</w:t>
            </w:r>
          </w:p>
          <w:p w14:paraId="2BEB13ED" w14:textId="77777777" w:rsidR="00AA75A0" w:rsidRPr="00200EB0" w:rsidRDefault="00AA75A0" w:rsidP="00AA75A0">
            <w:pPr>
              <w:numPr>
                <w:ilvl w:val="0"/>
                <w:numId w:val="25"/>
              </w:numPr>
              <w:spacing w:after="120" w:line="231" w:lineRule="atLeast"/>
              <w:rPr>
                <w:rFonts w:ascii="Times" w:eastAsia="等线" w:hAnsi="Times"/>
                <w:lang w:val="en-GB" w:eastAsia="zh-CN"/>
              </w:rPr>
            </w:pPr>
            <w:r w:rsidRPr="00200EB0">
              <w:rPr>
                <w:rFonts w:ascii="Times" w:eastAsia="等线" w:hAnsi="Times"/>
                <w:lang w:val="en-GB" w:eastAsia="zh-CN"/>
              </w:rPr>
              <w:t>For each FP/BP loop,</w:t>
            </w:r>
          </w:p>
          <w:p w14:paraId="746840D0" w14:textId="77777777" w:rsidR="00AA75A0" w:rsidRPr="00200EB0" w:rsidRDefault="00AA75A0" w:rsidP="00AA75A0">
            <w:pPr>
              <w:numPr>
                <w:ilvl w:val="1"/>
                <w:numId w:val="26"/>
              </w:numPr>
              <w:spacing w:after="120" w:line="231" w:lineRule="atLeast"/>
              <w:ind w:left="709" w:hanging="283"/>
              <w:rPr>
                <w:rFonts w:ascii="Times" w:eastAsia="等线" w:hAnsi="Times"/>
                <w:lang w:val="en-GB" w:eastAsia="zh-CN"/>
              </w:rPr>
            </w:pPr>
            <w:r w:rsidRPr="00200EB0">
              <w:rPr>
                <w:rFonts w:ascii="Times" w:eastAsia="等线" w:hAnsi="Times"/>
                <w:lang w:val="en-GB" w:eastAsia="zh-CN"/>
              </w:rPr>
              <w:t>Step 1: UE side generates the FP results (i.e., CSI feedback) based on the data sample(s), and sends the FP results to NW side</w:t>
            </w:r>
          </w:p>
          <w:p w14:paraId="5E8B63F9" w14:textId="77777777" w:rsidR="00AA75A0" w:rsidRPr="00200EB0" w:rsidRDefault="00AA75A0" w:rsidP="00AA75A0">
            <w:pPr>
              <w:numPr>
                <w:ilvl w:val="1"/>
                <w:numId w:val="26"/>
              </w:numPr>
              <w:spacing w:after="120" w:line="231" w:lineRule="atLeast"/>
              <w:ind w:left="709" w:hanging="283"/>
              <w:rPr>
                <w:rFonts w:ascii="Times" w:eastAsia="等线" w:hAnsi="Times"/>
                <w:lang w:val="en-GB" w:eastAsia="zh-CN"/>
              </w:rPr>
            </w:pPr>
            <w:r w:rsidRPr="00200EB0">
              <w:rPr>
                <w:rFonts w:ascii="Times" w:eastAsia="等线" w:hAnsi="Times"/>
                <w:lang w:val="en-GB" w:eastAsia="zh-CN"/>
              </w:rPr>
              <w:t>Step 2: NW side reconstructs the CSI based on FP results, trains the CSI reconstruction part, and generates the BP information (e.g., gradients), which are then sent to UE side</w:t>
            </w:r>
          </w:p>
          <w:p w14:paraId="24871D67" w14:textId="77777777" w:rsidR="00AA75A0" w:rsidRPr="00200EB0" w:rsidRDefault="00AA75A0" w:rsidP="00AA75A0">
            <w:pPr>
              <w:numPr>
                <w:ilvl w:val="1"/>
                <w:numId w:val="26"/>
              </w:numPr>
              <w:spacing w:after="120" w:line="231" w:lineRule="atLeast"/>
              <w:ind w:left="709" w:hanging="283"/>
              <w:rPr>
                <w:rFonts w:ascii="Times" w:eastAsia="等线" w:hAnsi="Times"/>
                <w:lang w:val="en-GB" w:eastAsia="zh-CN"/>
              </w:rPr>
            </w:pPr>
            <w:r w:rsidRPr="00200EB0">
              <w:rPr>
                <w:rFonts w:ascii="Times" w:eastAsia="等线" w:hAnsi="Times"/>
                <w:lang w:val="en-GB" w:eastAsia="zh-CN"/>
              </w:rPr>
              <w:t>Step 3: UE side trains the CSI generation part based on the BP information from NW side</w:t>
            </w:r>
          </w:p>
          <w:p w14:paraId="6E7FB901" w14:textId="77777777" w:rsidR="00AA75A0" w:rsidRPr="00200EB0" w:rsidRDefault="00AA75A0" w:rsidP="00AA75A0">
            <w:pPr>
              <w:numPr>
                <w:ilvl w:val="0"/>
                <w:numId w:val="25"/>
              </w:numPr>
              <w:spacing w:after="120" w:line="231" w:lineRule="atLeast"/>
              <w:rPr>
                <w:rFonts w:ascii="Times" w:eastAsia="等线" w:hAnsi="Times"/>
                <w:lang w:val="en-GB" w:eastAsia="zh-CN"/>
              </w:rPr>
            </w:pPr>
            <w:r w:rsidRPr="00200EB0">
              <w:rPr>
                <w:rFonts w:ascii="Times" w:eastAsia="等线" w:hAnsi="Times"/>
                <w:lang w:val="en-GB" w:eastAsia="zh-CN"/>
              </w:rPr>
              <w:t>Note: the dataset between UE side and NW side is aligned.</w:t>
            </w:r>
          </w:p>
          <w:p w14:paraId="34E94B3B" w14:textId="77777777" w:rsidR="00AA75A0" w:rsidRPr="00200EB0" w:rsidRDefault="00AA75A0" w:rsidP="00AA75A0">
            <w:pPr>
              <w:numPr>
                <w:ilvl w:val="0"/>
                <w:numId w:val="25"/>
              </w:numPr>
              <w:spacing w:after="120" w:line="231" w:lineRule="atLeast"/>
              <w:rPr>
                <w:rFonts w:ascii="Times" w:eastAsia="等线" w:hAnsi="Times"/>
                <w:lang w:val="en-GB" w:eastAsia="zh-CN"/>
              </w:rPr>
            </w:pPr>
            <w:r w:rsidRPr="00200EB0">
              <w:rPr>
                <w:rFonts w:ascii="Times" w:eastAsia="等线" w:hAnsi="Times"/>
                <w:lang w:val="en-GB" w:eastAsia="zh-CN"/>
              </w:rPr>
              <w:t>Other Type 2 training approaches are not precluded and reported by companies</w:t>
            </w:r>
          </w:p>
          <w:p w14:paraId="74F7F79D" w14:textId="77777777" w:rsidR="00AA75A0" w:rsidRPr="00F55469" w:rsidRDefault="00AA75A0" w:rsidP="00AA75A0">
            <w:pPr>
              <w:spacing w:after="120" w:line="231" w:lineRule="atLeast"/>
              <w:rPr>
                <w:rFonts w:ascii="Times" w:eastAsia="等线" w:hAnsi="Times"/>
                <w:lang w:eastAsia="zh-CN"/>
              </w:rPr>
            </w:pPr>
          </w:p>
          <w:p w14:paraId="67E3326D" w14:textId="77777777" w:rsidR="00AA75A0" w:rsidRPr="00200EB0" w:rsidRDefault="00AA75A0" w:rsidP="00AA75A0">
            <w:pPr>
              <w:spacing w:after="120" w:line="231" w:lineRule="atLeast"/>
              <w:rPr>
                <w:rFonts w:ascii="Times" w:eastAsia="等线" w:hAnsi="Times"/>
                <w:lang w:eastAsia="zh-CN"/>
              </w:rPr>
            </w:pPr>
            <w:r w:rsidRPr="00200EB0">
              <w:rPr>
                <w:rFonts w:ascii="Times" w:eastAsia="等线" w:hAnsi="Times"/>
                <w:lang w:eastAsia="zh-CN"/>
              </w:rPr>
              <w:t>Conclusion</w:t>
            </w:r>
          </w:p>
          <w:p w14:paraId="12126B1F" w14:textId="77777777" w:rsidR="00AA75A0" w:rsidRPr="00200EB0" w:rsidRDefault="00AA75A0" w:rsidP="00AA75A0">
            <w:pPr>
              <w:spacing w:after="120" w:line="231" w:lineRule="atLeast"/>
              <w:rPr>
                <w:rFonts w:ascii="Times" w:eastAsia="等线" w:hAnsi="Times"/>
                <w:lang w:eastAsia="zh-CN"/>
              </w:rPr>
            </w:pPr>
            <w:r w:rsidRPr="00200EB0">
              <w:rPr>
                <w:rFonts w:ascii="Times" w:eastAsia="等线" w:hAnsi="Times"/>
                <w:lang w:eastAsia="zh-CN"/>
              </w:rPr>
              <w:t>For the evaluation of an example of Type 3 (Separate training at NW side and UE side), the following procedure is considered for the sequential training starting with NW side training (NW-first training):</w:t>
            </w:r>
          </w:p>
          <w:p w14:paraId="67A450D6" w14:textId="77777777" w:rsidR="00AA75A0" w:rsidRPr="00200EB0" w:rsidRDefault="00AA75A0" w:rsidP="00AA75A0">
            <w:pPr>
              <w:numPr>
                <w:ilvl w:val="0"/>
                <w:numId w:val="25"/>
              </w:numPr>
              <w:spacing w:after="120" w:line="231" w:lineRule="atLeast"/>
              <w:rPr>
                <w:rFonts w:ascii="Times" w:eastAsia="等线" w:hAnsi="Times"/>
                <w:lang w:val="en-GB" w:eastAsia="zh-CN"/>
              </w:rPr>
            </w:pPr>
            <w:r w:rsidRPr="00200EB0">
              <w:rPr>
                <w:rFonts w:ascii="Times" w:eastAsia="等线" w:hAnsi="Times"/>
                <w:lang w:val="en-GB" w:eastAsia="zh-CN"/>
              </w:rPr>
              <w:t>Step1: NW side trains the NW side CSI generation part (which is not used for inference) and the NW side CSI reconstruction part jointly</w:t>
            </w:r>
          </w:p>
          <w:p w14:paraId="25BE1402" w14:textId="77777777" w:rsidR="00AA75A0" w:rsidRPr="00200EB0" w:rsidRDefault="00AA75A0" w:rsidP="00AA75A0">
            <w:pPr>
              <w:numPr>
                <w:ilvl w:val="0"/>
                <w:numId w:val="25"/>
              </w:numPr>
              <w:spacing w:after="120" w:line="231" w:lineRule="atLeast"/>
              <w:rPr>
                <w:rFonts w:ascii="Times" w:eastAsia="等线" w:hAnsi="Times"/>
                <w:lang w:val="en-GB" w:eastAsia="zh-CN"/>
              </w:rPr>
            </w:pPr>
            <w:r w:rsidRPr="00200EB0">
              <w:rPr>
                <w:rFonts w:ascii="Times" w:eastAsia="等线" w:hAnsi="Times"/>
                <w:lang w:val="en-GB" w:eastAsia="zh-CN"/>
              </w:rPr>
              <w:t>Step2: After NW side training is finished, NW side shares UE side with a set of information (e.g., dataset) that is used by the UE side to be able to train the UE side CSI generation part</w:t>
            </w:r>
          </w:p>
          <w:p w14:paraId="08126AA5" w14:textId="77777777" w:rsidR="00AA75A0" w:rsidRPr="00200EB0" w:rsidRDefault="00AA75A0" w:rsidP="00AA75A0">
            <w:pPr>
              <w:numPr>
                <w:ilvl w:val="0"/>
                <w:numId w:val="25"/>
              </w:numPr>
              <w:spacing w:after="120" w:line="231" w:lineRule="atLeast"/>
              <w:rPr>
                <w:rFonts w:ascii="Times" w:eastAsia="等线" w:hAnsi="Times"/>
                <w:lang w:val="en-GB" w:eastAsia="zh-CN"/>
              </w:rPr>
            </w:pPr>
            <w:r w:rsidRPr="00200EB0">
              <w:rPr>
                <w:rFonts w:ascii="Times" w:eastAsia="等线" w:hAnsi="Times"/>
                <w:lang w:val="en-GB" w:eastAsia="zh-CN"/>
              </w:rPr>
              <w:t>Step3: UE side trains the UE side CSI generation part based on the received set of information</w:t>
            </w:r>
          </w:p>
          <w:p w14:paraId="7F0CC73E" w14:textId="4591EE38" w:rsidR="00AA75A0" w:rsidRDefault="00AA75A0" w:rsidP="00AA75A0">
            <w:pPr>
              <w:spacing w:beforeLines="50" w:before="120" w:after="120" w:line="260" w:lineRule="exact"/>
              <w:jc w:val="both"/>
              <w:rPr>
                <w:rFonts w:ascii="Times New Roman" w:hAnsi="Times New Roman"/>
                <w:szCs w:val="21"/>
              </w:rPr>
            </w:pPr>
            <w:r w:rsidRPr="00200EB0">
              <w:rPr>
                <w:rFonts w:ascii="Times" w:eastAsia="等线" w:hAnsi="Times"/>
                <w:lang w:val="en-GB" w:eastAsia="zh-CN"/>
              </w:rPr>
              <w:t>Other Type 3 NW-first training approaches are not precluded and reported by companies</w:t>
            </w:r>
          </w:p>
        </w:tc>
      </w:tr>
    </w:tbl>
    <w:p w14:paraId="722446D6" w14:textId="6663A560" w:rsidR="00857CDB" w:rsidRPr="00200EB0" w:rsidRDefault="0094335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lastRenderedPageBreak/>
        <w:t>I</w:t>
      </w:r>
      <w:r>
        <w:rPr>
          <w:rFonts w:ascii="Times New Roman" w:eastAsiaTheme="minorEastAsia" w:hAnsi="Times New Roman"/>
          <w:szCs w:val="21"/>
          <w:lang w:eastAsia="zh-CN"/>
        </w:rPr>
        <w:t xml:space="preserve">n type 2 model training, the </w:t>
      </w:r>
      <w:r w:rsidRPr="0094335E">
        <w:rPr>
          <w:rFonts w:ascii="Times New Roman" w:eastAsiaTheme="minorEastAsia" w:hAnsi="Times New Roman"/>
          <w:szCs w:val="21"/>
          <w:lang w:eastAsia="zh-CN"/>
        </w:rPr>
        <w:t>forward propagation</w:t>
      </w:r>
      <w:r w:rsidR="009A79C7">
        <w:rPr>
          <w:rFonts w:ascii="Times New Roman" w:eastAsiaTheme="minorEastAsia" w:hAnsi="Times New Roman"/>
          <w:szCs w:val="21"/>
          <w:lang w:eastAsia="zh-CN"/>
        </w:rPr>
        <w:t xml:space="preserve"> result and backward </w:t>
      </w:r>
      <w:r w:rsidR="009A79C7" w:rsidRPr="0094335E">
        <w:rPr>
          <w:rFonts w:ascii="Times New Roman" w:eastAsiaTheme="minorEastAsia" w:hAnsi="Times New Roman"/>
          <w:szCs w:val="21"/>
          <w:lang w:eastAsia="zh-CN"/>
        </w:rPr>
        <w:t>propagation</w:t>
      </w:r>
      <w:r w:rsidR="009A79C7">
        <w:rPr>
          <w:rFonts w:ascii="Times New Roman" w:eastAsiaTheme="minorEastAsia" w:hAnsi="Times New Roman"/>
          <w:szCs w:val="21"/>
          <w:lang w:eastAsia="zh-CN"/>
        </w:rPr>
        <w:t xml:space="preserve"> information shall be exchanged between UE and </w:t>
      </w:r>
      <w:r w:rsidR="002F4977">
        <w:rPr>
          <w:rFonts w:ascii="Times New Roman" w:eastAsiaTheme="minorEastAsia" w:hAnsi="Times New Roman"/>
          <w:szCs w:val="21"/>
          <w:lang w:eastAsia="zh-CN"/>
        </w:rPr>
        <w:t xml:space="preserve">the </w:t>
      </w:r>
      <w:r w:rsidR="009A79C7">
        <w:rPr>
          <w:rFonts w:ascii="Times New Roman" w:eastAsiaTheme="minorEastAsia" w:hAnsi="Times New Roman"/>
          <w:szCs w:val="21"/>
          <w:lang w:eastAsia="zh-CN"/>
        </w:rPr>
        <w:t xml:space="preserve">network. In type 3 model training, the dataset shall be exchanged between UE and </w:t>
      </w:r>
      <w:r w:rsidR="002F4977">
        <w:rPr>
          <w:rFonts w:ascii="Times New Roman" w:eastAsiaTheme="minorEastAsia" w:hAnsi="Times New Roman"/>
          <w:szCs w:val="21"/>
          <w:lang w:eastAsia="zh-CN"/>
        </w:rPr>
        <w:t xml:space="preserve">the </w:t>
      </w:r>
      <w:r w:rsidR="009A79C7">
        <w:rPr>
          <w:rFonts w:ascii="Times New Roman" w:eastAsiaTheme="minorEastAsia" w:hAnsi="Times New Roman"/>
          <w:szCs w:val="21"/>
          <w:lang w:eastAsia="zh-CN"/>
        </w:rPr>
        <w:t>network.</w:t>
      </w:r>
    </w:p>
    <w:p w14:paraId="76E13564" w14:textId="77777777" w:rsidR="00650054" w:rsidRDefault="00C5269D">
      <w:pPr>
        <w:spacing w:beforeLines="50" w:before="120" w:after="120" w:line="260" w:lineRule="exact"/>
        <w:jc w:val="both"/>
        <w:rPr>
          <w:rFonts w:ascii="Times New Roman" w:hAnsi="Times New Roman"/>
          <w:szCs w:val="21"/>
        </w:rPr>
      </w:pPr>
      <w:r>
        <w:rPr>
          <w:rFonts w:ascii="Times New Roman" w:hAnsi="Times New Roman"/>
          <w:szCs w:val="21"/>
        </w:rPr>
        <w:t>Therefore, we propose:</w:t>
      </w:r>
    </w:p>
    <w:p w14:paraId="541FB040" w14:textId="29F714BC" w:rsidR="001926D2" w:rsidRDefault="001926D2" w:rsidP="001926D2">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1</w:t>
      </w:r>
      <w:r w:rsidR="00E12093">
        <w:rPr>
          <w:rFonts w:ascii="Arial" w:eastAsiaTheme="minorEastAsia" w:hAnsi="Arial" w:cs="Arial"/>
          <w:b/>
          <w:szCs w:val="21"/>
          <w:lang w:val="en-GB" w:eastAsia="zh-CN"/>
        </w:rPr>
        <w:t>2</w:t>
      </w:r>
      <w:r>
        <w:rPr>
          <w:rFonts w:ascii="Arial" w:eastAsiaTheme="minorEastAsia" w:hAnsi="Arial" w:cs="Arial"/>
          <w:b/>
          <w:szCs w:val="21"/>
          <w:lang w:val="en-GB" w:eastAsia="zh-CN"/>
        </w:rPr>
        <w:t>: Model training for the one-side model</w:t>
      </w:r>
      <w:r w:rsidR="00766506">
        <w:rPr>
          <w:rFonts w:ascii="Arial" w:eastAsiaTheme="minorEastAsia" w:hAnsi="Arial" w:cs="Arial"/>
          <w:b/>
          <w:szCs w:val="21"/>
          <w:lang w:val="en-GB" w:eastAsia="zh-CN"/>
        </w:rPr>
        <w:t xml:space="preserve">, i.e., </w:t>
      </w:r>
      <w:r w:rsidR="00766506" w:rsidRPr="005B7414">
        <w:rPr>
          <w:rFonts w:ascii="Arial" w:eastAsiaTheme="minorEastAsia" w:hAnsi="Arial" w:cs="Arial"/>
          <w:b/>
          <w:szCs w:val="21"/>
          <w:lang w:val="en-GB" w:eastAsia="zh-CN"/>
        </w:rPr>
        <w:t>how the Model Training function uses inputs to train a model</w:t>
      </w:r>
      <w:r w:rsidR="00766506">
        <w:rPr>
          <w:rFonts w:ascii="Arial" w:eastAsiaTheme="minorEastAsia" w:hAnsi="Arial" w:cs="Arial"/>
          <w:b/>
          <w:szCs w:val="21"/>
          <w:lang w:val="en-GB" w:eastAsia="zh-CN"/>
        </w:rPr>
        <w:t>,</w:t>
      </w:r>
      <w:r>
        <w:rPr>
          <w:rFonts w:ascii="Arial" w:eastAsiaTheme="minorEastAsia" w:hAnsi="Arial" w:cs="Arial"/>
          <w:b/>
          <w:szCs w:val="21"/>
          <w:lang w:val="en-GB" w:eastAsia="zh-CN"/>
        </w:rPr>
        <w:t xml:space="preserve"> is internal processing and can </w:t>
      </w:r>
      <w:r w:rsidR="000649D7">
        <w:rPr>
          <w:rFonts w:ascii="Arial" w:eastAsiaTheme="minorEastAsia" w:hAnsi="Arial" w:cs="Arial"/>
          <w:b/>
          <w:szCs w:val="21"/>
          <w:lang w:val="en-GB" w:eastAsia="zh-CN"/>
        </w:rPr>
        <w:t xml:space="preserve">be </w:t>
      </w:r>
      <w:r>
        <w:rPr>
          <w:rFonts w:ascii="Arial" w:eastAsiaTheme="minorEastAsia" w:hAnsi="Arial" w:cs="Arial"/>
          <w:b/>
          <w:szCs w:val="21"/>
          <w:lang w:val="en-GB" w:eastAsia="zh-CN"/>
        </w:rPr>
        <w:t>le</w:t>
      </w:r>
      <w:r w:rsidR="000649D7">
        <w:rPr>
          <w:rFonts w:ascii="Arial" w:eastAsiaTheme="minorEastAsia" w:hAnsi="Arial" w:cs="Arial"/>
          <w:b/>
          <w:szCs w:val="21"/>
          <w:lang w:val="en-GB" w:eastAsia="zh-CN"/>
        </w:rPr>
        <w:t>ft</w:t>
      </w:r>
      <w:r>
        <w:rPr>
          <w:rFonts w:ascii="Arial" w:eastAsiaTheme="minorEastAsia" w:hAnsi="Arial" w:cs="Arial"/>
          <w:b/>
          <w:szCs w:val="21"/>
          <w:lang w:val="en-GB" w:eastAsia="zh-CN"/>
        </w:rPr>
        <w:t xml:space="preserve"> to implementation. </w:t>
      </w:r>
    </w:p>
    <w:p w14:paraId="38CA433A" w14:textId="569D6989" w:rsidR="00650054" w:rsidRDefault="00C5269D">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B34CA1">
        <w:rPr>
          <w:rFonts w:ascii="Arial" w:eastAsiaTheme="minorEastAsia" w:hAnsi="Arial" w:cs="Arial"/>
          <w:b/>
          <w:szCs w:val="21"/>
          <w:lang w:val="en-GB" w:eastAsia="zh-CN"/>
        </w:rPr>
        <w:t>1</w:t>
      </w:r>
      <w:r w:rsidR="00E12093">
        <w:rPr>
          <w:rFonts w:ascii="Arial" w:eastAsiaTheme="minorEastAsia" w:hAnsi="Arial" w:cs="Arial"/>
          <w:b/>
          <w:szCs w:val="21"/>
          <w:lang w:val="en-GB" w:eastAsia="zh-CN"/>
        </w:rPr>
        <w:t>3</w:t>
      </w:r>
      <w:r>
        <w:rPr>
          <w:rFonts w:ascii="Arial" w:eastAsiaTheme="minorEastAsia" w:hAnsi="Arial" w:cs="Arial"/>
          <w:b/>
          <w:szCs w:val="21"/>
          <w:lang w:val="en-GB" w:eastAsia="zh-CN"/>
        </w:rPr>
        <w:t xml:space="preserve">: RAN2 to study the </w:t>
      </w:r>
      <w:r w:rsidR="00D11608">
        <w:rPr>
          <w:rFonts w:ascii="Arial" w:eastAsiaTheme="minorEastAsia" w:hAnsi="Arial" w:cs="Arial"/>
          <w:b/>
          <w:szCs w:val="21"/>
          <w:lang w:val="en-GB" w:eastAsia="zh-CN"/>
        </w:rPr>
        <w:t xml:space="preserve">potential </w:t>
      </w:r>
      <w:r w:rsidR="00540621">
        <w:rPr>
          <w:rFonts w:ascii="Arial" w:eastAsiaTheme="minorEastAsia" w:hAnsi="Arial" w:cs="Arial"/>
          <w:b/>
          <w:szCs w:val="21"/>
          <w:lang w:val="en-GB" w:eastAsia="zh-CN"/>
        </w:rPr>
        <w:t xml:space="preserve">specification impact </w:t>
      </w:r>
      <w:r>
        <w:rPr>
          <w:rFonts w:ascii="Arial" w:eastAsiaTheme="minorEastAsia" w:hAnsi="Arial" w:cs="Arial"/>
          <w:b/>
          <w:szCs w:val="21"/>
          <w:lang w:val="en-GB" w:eastAsia="zh-CN"/>
        </w:rPr>
        <w:t xml:space="preserve">of </w:t>
      </w:r>
      <w:r w:rsidR="00540621">
        <w:rPr>
          <w:rFonts w:ascii="Arial" w:eastAsiaTheme="minorEastAsia" w:hAnsi="Arial" w:cs="Arial"/>
          <w:b/>
          <w:szCs w:val="21"/>
          <w:lang w:val="en-GB" w:eastAsia="zh-CN"/>
        </w:rPr>
        <w:t xml:space="preserve">type 2/3 </w:t>
      </w:r>
      <w:r>
        <w:rPr>
          <w:rFonts w:ascii="Arial" w:eastAsiaTheme="minorEastAsia" w:hAnsi="Arial" w:cs="Arial"/>
          <w:b/>
          <w:szCs w:val="21"/>
          <w:lang w:val="en-GB" w:eastAsia="zh-CN"/>
        </w:rPr>
        <w:t>model training for the two-sided model</w:t>
      </w:r>
      <w:r w:rsidR="00257C3E">
        <w:rPr>
          <w:rFonts w:ascii="Arial" w:eastAsiaTheme="minorEastAsia" w:hAnsi="Arial" w:cs="Arial"/>
          <w:b/>
          <w:szCs w:val="21"/>
          <w:lang w:val="en-GB" w:eastAsia="zh-CN"/>
        </w:rPr>
        <w:t xml:space="preserve">, including exchange of dataset, </w:t>
      </w:r>
      <w:r w:rsidR="00257C3E" w:rsidRPr="00257C3E">
        <w:rPr>
          <w:rFonts w:ascii="Arial" w:eastAsiaTheme="minorEastAsia" w:hAnsi="Arial" w:cs="Arial"/>
          <w:b/>
          <w:szCs w:val="21"/>
          <w:lang w:val="en-GB" w:eastAsia="zh-CN"/>
        </w:rPr>
        <w:t>forward propagation result and backward propagation</w:t>
      </w:r>
      <w:r w:rsidR="00257C3E">
        <w:rPr>
          <w:rFonts w:ascii="Arial" w:eastAsiaTheme="minorEastAsia" w:hAnsi="Arial" w:cs="Arial"/>
          <w:b/>
          <w:szCs w:val="21"/>
          <w:lang w:val="en-GB" w:eastAsia="zh-CN"/>
        </w:rPr>
        <w:t xml:space="preserve"> information</w:t>
      </w:r>
      <w:r>
        <w:rPr>
          <w:rFonts w:ascii="Arial" w:eastAsiaTheme="minorEastAsia" w:hAnsi="Arial" w:cs="Arial"/>
          <w:b/>
          <w:szCs w:val="21"/>
          <w:lang w:val="en-GB" w:eastAsia="zh-CN"/>
        </w:rPr>
        <w:t>.</w:t>
      </w:r>
    </w:p>
    <w:p w14:paraId="4281D253" w14:textId="6FD4D825" w:rsidR="00F705C3" w:rsidRDefault="00C5269D">
      <w:pPr>
        <w:pStyle w:val="3"/>
        <w:ind w:left="567" w:hanging="567"/>
        <w:rPr>
          <w:b w:val="0"/>
          <w:lang w:val="en-US"/>
        </w:rPr>
      </w:pPr>
      <w:r>
        <w:rPr>
          <w:rFonts w:hint="eastAsia"/>
          <w:b w:val="0"/>
          <w:lang w:val="en-US"/>
        </w:rPr>
        <w:t>2</w:t>
      </w:r>
      <w:r>
        <w:rPr>
          <w:b w:val="0"/>
          <w:lang w:val="en-US"/>
        </w:rPr>
        <w:t>.</w:t>
      </w:r>
      <w:r w:rsidR="00742F95">
        <w:rPr>
          <w:b w:val="0"/>
          <w:lang w:val="en-US"/>
        </w:rPr>
        <w:t>3</w:t>
      </w:r>
      <w:r>
        <w:rPr>
          <w:b w:val="0"/>
          <w:lang w:val="en-US"/>
        </w:rPr>
        <w:t>.4 Model monitoring</w:t>
      </w:r>
    </w:p>
    <w:p w14:paraId="6D7C73BC" w14:textId="01700949" w:rsidR="00A50079" w:rsidRPr="002424FE" w:rsidRDefault="002424FE" w:rsidP="002424FE">
      <w:pPr>
        <w:spacing w:beforeLines="50" w:before="120" w:after="120" w:line="260" w:lineRule="exact"/>
        <w:jc w:val="both"/>
        <w:rPr>
          <w:rFonts w:ascii="Times New Roman" w:hAnsi="Times New Roman"/>
          <w:szCs w:val="21"/>
        </w:rPr>
      </w:pPr>
      <w:r w:rsidRPr="002424FE">
        <w:rPr>
          <w:rFonts w:ascii="Times New Roman" w:hAnsi="Times New Roman"/>
          <w:szCs w:val="21"/>
        </w:rPr>
        <w:t xml:space="preserve">When it comes to model monitoring, the following agreements </w:t>
      </w:r>
      <w:r>
        <w:rPr>
          <w:rFonts w:ascii="Times New Roman" w:hAnsi="Times New Roman"/>
          <w:szCs w:val="21"/>
        </w:rPr>
        <w:t>were</w:t>
      </w:r>
      <w:r w:rsidRPr="002424FE">
        <w:rPr>
          <w:rFonts w:ascii="Times New Roman" w:hAnsi="Times New Roman"/>
          <w:szCs w:val="21"/>
        </w:rPr>
        <w:t xml:space="preserve"> made </w:t>
      </w:r>
      <w:r w:rsidR="00E6374A">
        <w:rPr>
          <w:rFonts w:ascii="Times New Roman" w:hAnsi="Times New Roman"/>
          <w:szCs w:val="21"/>
        </w:rPr>
        <w:t>at the</w:t>
      </w:r>
      <w:r w:rsidRPr="002424FE">
        <w:rPr>
          <w:rFonts w:ascii="Times New Roman" w:hAnsi="Times New Roman"/>
          <w:szCs w:val="21"/>
        </w:rPr>
        <w:t xml:space="preserve"> RAN1#110bis-e meeting</w:t>
      </w:r>
      <w:r w:rsidR="000649D7">
        <w:rPr>
          <w:rFonts w:ascii="Times New Roman" w:hAnsi="Times New Roman"/>
          <w:szCs w:val="21"/>
        </w:rPr>
        <w:t>:</w:t>
      </w:r>
    </w:p>
    <w:tbl>
      <w:tblPr>
        <w:tblStyle w:val="aff5"/>
        <w:tblW w:w="0" w:type="auto"/>
        <w:tblLook w:val="04A0" w:firstRow="1" w:lastRow="0" w:firstColumn="1" w:lastColumn="0" w:noHBand="0" w:noVBand="1"/>
      </w:tblPr>
      <w:tblGrid>
        <w:gridCol w:w="9060"/>
      </w:tblGrid>
      <w:tr w:rsidR="00835B24" w14:paraId="2F061249" w14:textId="77777777" w:rsidTr="00835B24">
        <w:tc>
          <w:tcPr>
            <w:tcW w:w="9060" w:type="dxa"/>
          </w:tcPr>
          <w:p w14:paraId="096E9438" w14:textId="52972C23" w:rsidR="00835B24" w:rsidRPr="00835B24" w:rsidRDefault="00835B24" w:rsidP="00835B24">
            <w:pPr>
              <w:rPr>
                <w:rFonts w:ascii="Times" w:eastAsia="等线" w:hAnsi="Times"/>
                <w:highlight w:val="green"/>
                <w:lang w:val="en-GB" w:eastAsia="zh-CN"/>
              </w:rPr>
            </w:pPr>
            <w:r w:rsidRPr="00835B24">
              <w:rPr>
                <w:rFonts w:ascii="Times" w:eastAsia="等线" w:hAnsi="Times" w:hint="eastAsia"/>
                <w:highlight w:val="green"/>
                <w:lang w:val="en-GB" w:eastAsia="zh-CN"/>
              </w:rPr>
              <w:t>A</w:t>
            </w:r>
            <w:r w:rsidRPr="00835B24">
              <w:rPr>
                <w:rFonts w:ascii="Times" w:eastAsia="等线" w:hAnsi="Times"/>
                <w:highlight w:val="green"/>
                <w:lang w:val="en-GB" w:eastAsia="zh-CN"/>
              </w:rPr>
              <w:t>greement</w:t>
            </w:r>
          </w:p>
          <w:p w14:paraId="7238E88E" w14:textId="77777777" w:rsidR="00835B24" w:rsidRPr="00835B24" w:rsidRDefault="00835B24" w:rsidP="00835B24">
            <w:pPr>
              <w:rPr>
                <w:rFonts w:ascii="Times" w:eastAsia="Batang" w:hAnsi="Times"/>
                <w:lang w:val="en-GB"/>
              </w:rPr>
            </w:pPr>
            <w:r w:rsidRPr="00835B24">
              <w:rPr>
                <w:rFonts w:ascii="Times" w:eastAsia="Batang" w:hAnsi="Times"/>
                <w:lang w:val="en-GB"/>
              </w:rPr>
              <w:t xml:space="preserve">Study AI/ML model monitoring for at least the following purposes: model activation, deactivation, selection, switching, </w:t>
            </w:r>
            <w:proofErr w:type="spellStart"/>
            <w:r w:rsidRPr="00835B24">
              <w:rPr>
                <w:rFonts w:ascii="Times" w:eastAsia="Batang" w:hAnsi="Times"/>
                <w:lang w:val="en-GB"/>
              </w:rPr>
              <w:t>fallback</w:t>
            </w:r>
            <w:proofErr w:type="spellEnd"/>
            <w:r w:rsidRPr="00835B24">
              <w:rPr>
                <w:rFonts w:ascii="Times" w:eastAsia="Batang" w:hAnsi="Times"/>
                <w:lang w:val="en-GB"/>
              </w:rPr>
              <w:t>, and update (including re-training).</w:t>
            </w:r>
          </w:p>
          <w:p w14:paraId="0C3E82FB" w14:textId="77777777" w:rsidR="00835B24" w:rsidRDefault="00835B24" w:rsidP="00835B24">
            <w:pPr>
              <w:rPr>
                <w:rFonts w:ascii="Times" w:eastAsia="Batang" w:hAnsi="Times"/>
                <w:color w:val="FF0000"/>
                <w:lang w:val="en-GB"/>
              </w:rPr>
            </w:pPr>
            <w:r w:rsidRPr="00835B24">
              <w:rPr>
                <w:rFonts w:ascii="Times" w:eastAsia="Batang" w:hAnsi="Times"/>
                <w:color w:val="FF0000"/>
                <w:lang w:val="en-GB"/>
              </w:rPr>
              <w:t>FFS: Model selection refers to the selection of an AI/ML model among models for the same functionality. (Exact terminology to be discussed/defined)</w:t>
            </w:r>
          </w:p>
          <w:p w14:paraId="5533802B" w14:textId="77777777" w:rsidR="00EB1A45" w:rsidRPr="00835B24" w:rsidRDefault="00EB1A45" w:rsidP="00835B24">
            <w:pPr>
              <w:rPr>
                <w:rFonts w:ascii="Times" w:eastAsia="等线" w:hAnsi="Times"/>
                <w:iCs/>
                <w:lang w:val="en-GB" w:eastAsia="zh-CN"/>
              </w:rPr>
            </w:pPr>
          </w:p>
          <w:p w14:paraId="33C8D92C" w14:textId="77777777" w:rsidR="00EB1A45" w:rsidRPr="00EB1A45" w:rsidRDefault="00EB1A45" w:rsidP="00EB1A45">
            <w:pPr>
              <w:rPr>
                <w:rFonts w:ascii="Times" w:eastAsia="等线" w:hAnsi="Times"/>
                <w:highlight w:val="green"/>
                <w:lang w:val="en-GB" w:eastAsia="zh-CN"/>
              </w:rPr>
            </w:pPr>
            <w:r w:rsidRPr="00EB1A45">
              <w:rPr>
                <w:rFonts w:ascii="Times" w:eastAsia="等线" w:hAnsi="Times" w:hint="eastAsia"/>
                <w:highlight w:val="green"/>
                <w:lang w:val="en-GB" w:eastAsia="zh-CN"/>
              </w:rPr>
              <w:t>A</w:t>
            </w:r>
            <w:r w:rsidRPr="00EB1A45">
              <w:rPr>
                <w:rFonts w:ascii="Times" w:eastAsia="等线" w:hAnsi="Times"/>
                <w:highlight w:val="green"/>
                <w:lang w:val="en-GB" w:eastAsia="zh-CN"/>
              </w:rPr>
              <w:t>greement</w:t>
            </w:r>
          </w:p>
          <w:p w14:paraId="3B4047DF" w14:textId="77777777" w:rsidR="00EB1A45" w:rsidRPr="00EB1A45" w:rsidRDefault="00EB1A45" w:rsidP="00EB1A45">
            <w:pPr>
              <w:rPr>
                <w:rFonts w:ascii="Calibri" w:eastAsia="Batang" w:hAnsi="Calibri" w:cs="Calibri"/>
                <w:lang w:val="en-GB" w:eastAsia="zh-CN"/>
              </w:rPr>
            </w:pPr>
            <w:r w:rsidRPr="00EB1A45">
              <w:rPr>
                <w:rFonts w:ascii="Times" w:eastAsia="Batang" w:hAnsi="Times"/>
                <w:lang w:val="en-GB" w:eastAsia="zh-CN"/>
              </w:rPr>
              <w:t>Study at least the following metrics</w:t>
            </w:r>
            <w:r w:rsidRPr="00EB1A45">
              <w:rPr>
                <w:rFonts w:ascii="Times" w:hAnsi="Times"/>
                <w:lang w:val="en-GB" w:eastAsia="zh-CN"/>
              </w:rPr>
              <w:t>/methods fo</w:t>
            </w:r>
            <w:r w:rsidRPr="00EB1A45">
              <w:rPr>
                <w:rFonts w:ascii="Times" w:eastAsia="Batang" w:hAnsi="Times"/>
                <w:lang w:val="en-GB" w:eastAsia="zh-CN"/>
              </w:rPr>
              <w:t xml:space="preserve">r AI/ML model monitoring in lifecycle management </w:t>
            </w:r>
            <w:r w:rsidRPr="00EB1A45">
              <w:rPr>
                <w:rFonts w:ascii="Times" w:eastAsia="Batang" w:hAnsi="Times"/>
                <w:color w:val="7030A0"/>
                <w:lang w:val="en-GB" w:eastAsia="zh-CN"/>
              </w:rPr>
              <w:t>per use case</w:t>
            </w:r>
            <w:r w:rsidRPr="00EB1A45">
              <w:rPr>
                <w:rFonts w:ascii="Times" w:eastAsia="Batang" w:hAnsi="Times"/>
                <w:lang w:val="en-GB" w:eastAsia="zh-CN"/>
              </w:rPr>
              <w:t>:</w:t>
            </w:r>
          </w:p>
          <w:p w14:paraId="2C121C84" w14:textId="77777777" w:rsidR="00EB1A45" w:rsidRPr="00EB1A45" w:rsidRDefault="00EB1A45" w:rsidP="00EB1A45">
            <w:pPr>
              <w:numPr>
                <w:ilvl w:val="2"/>
                <w:numId w:val="22"/>
              </w:numPr>
              <w:rPr>
                <w:rFonts w:ascii="Times" w:hAnsi="Times"/>
                <w:lang w:val="en-GB" w:eastAsia="zh-CN"/>
              </w:rPr>
            </w:pPr>
            <w:r w:rsidRPr="00EB1A45">
              <w:rPr>
                <w:rFonts w:ascii="Times" w:hAnsi="Times"/>
                <w:lang w:val="en-GB" w:eastAsia="zh-CN"/>
              </w:rPr>
              <w:t>Monitoring based on inference accuracy, including metrics related to intermediate KPIs</w:t>
            </w:r>
          </w:p>
          <w:p w14:paraId="4DDCBA03" w14:textId="77777777" w:rsidR="00EB1A45" w:rsidRPr="00EB1A45" w:rsidRDefault="00EB1A45" w:rsidP="00EB1A45">
            <w:pPr>
              <w:numPr>
                <w:ilvl w:val="2"/>
                <w:numId w:val="22"/>
              </w:numPr>
              <w:rPr>
                <w:rFonts w:ascii="Times" w:hAnsi="Times"/>
                <w:lang w:val="en-GB" w:eastAsia="zh-CN"/>
              </w:rPr>
            </w:pPr>
            <w:r w:rsidRPr="00EB1A45">
              <w:rPr>
                <w:rFonts w:ascii="Times" w:hAnsi="Times"/>
                <w:lang w:val="en-GB" w:eastAsia="zh-CN"/>
              </w:rPr>
              <w:t xml:space="preserve">Monitoring based on system performance, including metrics related to system </w:t>
            </w:r>
            <w:proofErr w:type="spellStart"/>
            <w:r w:rsidRPr="00EB1A45">
              <w:rPr>
                <w:rFonts w:ascii="Times" w:hAnsi="Times"/>
                <w:lang w:val="en-GB" w:eastAsia="zh-CN"/>
              </w:rPr>
              <w:t>peformance</w:t>
            </w:r>
            <w:proofErr w:type="spellEnd"/>
            <w:r w:rsidRPr="00EB1A45">
              <w:rPr>
                <w:rFonts w:ascii="Times" w:hAnsi="Times"/>
                <w:lang w:val="en-GB" w:eastAsia="zh-CN"/>
              </w:rPr>
              <w:t xml:space="preserve"> KPIs</w:t>
            </w:r>
          </w:p>
          <w:p w14:paraId="27D8D890" w14:textId="77777777" w:rsidR="00EB1A45" w:rsidRPr="00EB1A45" w:rsidRDefault="00EB1A45" w:rsidP="00EB1A45">
            <w:pPr>
              <w:numPr>
                <w:ilvl w:val="2"/>
                <w:numId w:val="22"/>
              </w:numPr>
              <w:rPr>
                <w:rFonts w:ascii="Times" w:hAnsi="Times"/>
                <w:lang w:val="en-GB" w:eastAsia="zh-CN"/>
              </w:rPr>
            </w:pPr>
            <w:r w:rsidRPr="00EB1A45">
              <w:rPr>
                <w:rFonts w:ascii="Times" w:hAnsi="Times"/>
                <w:lang w:val="en-GB" w:eastAsia="zh-CN"/>
              </w:rPr>
              <w:t>Other monitoring solutions, at least following 2 options.</w:t>
            </w:r>
          </w:p>
          <w:p w14:paraId="44F8CD20" w14:textId="77777777" w:rsidR="00EB1A45" w:rsidRPr="00EB1A45" w:rsidRDefault="00EB1A45" w:rsidP="00EB1A45">
            <w:pPr>
              <w:numPr>
                <w:ilvl w:val="3"/>
                <w:numId w:val="22"/>
              </w:numPr>
              <w:ind w:left="1620" w:hanging="360"/>
              <w:rPr>
                <w:rFonts w:ascii="Times" w:hAnsi="Times"/>
                <w:color w:val="7030A0"/>
                <w:lang w:val="en-GB" w:eastAsia="zh-CN"/>
              </w:rPr>
            </w:pPr>
            <w:r w:rsidRPr="00EB1A45">
              <w:rPr>
                <w:rFonts w:ascii="Times" w:hAnsi="Times"/>
                <w:color w:val="7030A0"/>
                <w:lang w:val="en-GB" w:eastAsia="zh-CN"/>
              </w:rPr>
              <w:t>Monitoring based on data distribution</w:t>
            </w:r>
          </w:p>
          <w:p w14:paraId="17E2230A" w14:textId="77777777" w:rsidR="00EB1A45" w:rsidRPr="00EB1A45" w:rsidRDefault="00EB1A45" w:rsidP="00EB1A45">
            <w:pPr>
              <w:numPr>
                <w:ilvl w:val="4"/>
                <w:numId w:val="22"/>
              </w:numPr>
              <w:rPr>
                <w:rFonts w:ascii="Times" w:hAnsi="Times"/>
                <w:lang w:val="en-GB" w:eastAsia="zh-CN"/>
              </w:rPr>
            </w:pPr>
            <w:r w:rsidRPr="00EB1A45">
              <w:rPr>
                <w:rFonts w:ascii="Times" w:hAnsi="Times"/>
                <w:lang w:val="en-GB" w:eastAsia="zh-CN"/>
              </w:rPr>
              <w:t xml:space="preserve">Input-based: e.g., Monitoring the validity of the AI/ML input, e.g., out-of-distribution detection, drift detection of input data, or </w:t>
            </w:r>
            <w:r w:rsidRPr="00EB1A45">
              <w:rPr>
                <w:rFonts w:ascii="Times" w:hAnsi="Times"/>
                <w:strike/>
                <w:lang w:val="en-GB" w:eastAsia="zh-CN"/>
              </w:rPr>
              <w:t>something simple like checking</w:t>
            </w:r>
            <w:r w:rsidRPr="00EB1A45">
              <w:rPr>
                <w:rFonts w:ascii="Times" w:hAnsi="Times"/>
                <w:lang w:val="en-GB" w:eastAsia="zh-CN"/>
              </w:rPr>
              <w:t xml:space="preserve"> SNR, delay spread, etc.</w:t>
            </w:r>
          </w:p>
          <w:p w14:paraId="5966E503" w14:textId="77777777" w:rsidR="00EB1A45" w:rsidRPr="00EB1A45" w:rsidRDefault="00EB1A45" w:rsidP="00EB1A45">
            <w:pPr>
              <w:numPr>
                <w:ilvl w:val="4"/>
                <w:numId w:val="22"/>
              </w:numPr>
              <w:rPr>
                <w:rFonts w:ascii="Times" w:eastAsia="Batang" w:hAnsi="Times"/>
                <w:lang w:val="en-GB" w:eastAsia="zh-CN"/>
              </w:rPr>
            </w:pPr>
            <w:r w:rsidRPr="00EB1A45">
              <w:rPr>
                <w:rFonts w:ascii="Times" w:hAnsi="Times"/>
                <w:lang w:val="en-GB" w:eastAsia="zh-CN"/>
              </w:rPr>
              <w:t xml:space="preserve">Output-based: </w:t>
            </w:r>
            <w:r w:rsidRPr="00EB1A45">
              <w:rPr>
                <w:rFonts w:ascii="Times" w:eastAsia="Batang" w:hAnsi="Times"/>
                <w:lang w:val="en-GB" w:eastAsia="zh-CN"/>
              </w:rPr>
              <w:t>e.g., drift detection of output data</w:t>
            </w:r>
          </w:p>
          <w:p w14:paraId="5B6C8EA3" w14:textId="77777777" w:rsidR="00EB1A45" w:rsidRPr="00EB1A45" w:rsidRDefault="00EB1A45" w:rsidP="00EB1A45">
            <w:pPr>
              <w:numPr>
                <w:ilvl w:val="3"/>
                <w:numId w:val="22"/>
              </w:numPr>
              <w:ind w:left="1620" w:hanging="360"/>
              <w:rPr>
                <w:rFonts w:ascii="Times" w:eastAsia="Batang" w:hAnsi="Times"/>
                <w:lang w:val="en-GB" w:eastAsia="zh-CN"/>
              </w:rPr>
            </w:pPr>
            <w:r w:rsidRPr="00EB1A45">
              <w:rPr>
                <w:rFonts w:ascii="Times" w:eastAsia="Batang" w:hAnsi="Times"/>
                <w:lang w:val="en-GB" w:eastAsia="zh-CN"/>
              </w:rPr>
              <w:t>Monitoring based on applicable condition</w:t>
            </w:r>
          </w:p>
          <w:p w14:paraId="6EA8E84A" w14:textId="77777777" w:rsidR="00EB1A45" w:rsidRPr="00EB1A45" w:rsidRDefault="00EB1A45" w:rsidP="00EB1A45">
            <w:pPr>
              <w:rPr>
                <w:rFonts w:ascii="Times" w:eastAsia="Batang" w:hAnsi="Times"/>
                <w:lang w:val="en-GB" w:eastAsia="zh-CN"/>
              </w:rPr>
            </w:pPr>
            <w:r w:rsidRPr="00EB1A45">
              <w:rPr>
                <w:rFonts w:ascii="Times" w:eastAsia="Batang" w:hAnsi="Times"/>
                <w:lang w:val="en-GB" w:eastAsia="zh-CN"/>
              </w:rPr>
              <w:t>Note: Model monitoring metric calculation may be done at NW or UE</w:t>
            </w:r>
          </w:p>
          <w:p w14:paraId="60E4605B" w14:textId="77777777" w:rsidR="00EB1A45" w:rsidRPr="00EB1A45" w:rsidRDefault="00EB1A45" w:rsidP="00EB1A45">
            <w:pPr>
              <w:rPr>
                <w:rFonts w:ascii="Times" w:eastAsia="等线" w:hAnsi="Times"/>
                <w:iCs/>
                <w:lang w:val="en-GB" w:eastAsia="zh-CN"/>
              </w:rPr>
            </w:pPr>
          </w:p>
          <w:p w14:paraId="34517E77" w14:textId="77777777" w:rsidR="00EB1A45" w:rsidRPr="00EB1A45" w:rsidRDefault="00EB1A45" w:rsidP="00EB1A45">
            <w:pPr>
              <w:rPr>
                <w:rFonts w:ascii="Times" w:eastAsia="等线" w:hAnsi="Times"/>
                <w:iCs/>
                <w:lang w:val="en-GB" w:eastAsia="zh-CN"/>
              </w:rPr>
            </w:pPr>
          </w:p>
          <w:p w14:paraId="356D7B4A" w14:textId="77777777" w:rsidR="00EB1A45" w:rsidRPr="00EB1A45" w:rsidRDefault="00EB1A45" w:rsidP="00EB1A45">
            <w:pPr>
              <w:rPr>
                <w:rFonts w:ascii="Times" w:eastAsia="Batang" w:hAnsi="Times"/>
                <w:highlight w:val="green"/>
                <w:lang w:val="en-GB"/>
              </w:rPr>
            </w:pPr>
            <w:r w:rsidRPr="00EB1A45">
              <w:rPr>
                <w:rFonts w:ascii="Times" w:eastAsia="Batang" w:hAnsi="Times"/>
                <w:highlight w:val="green"/>
                <w:lang w:val="en-GB"/>
              </w:rPr>
              <w:t>Agreement</w:t>
            </w:r>
          </w:p>
          <w:p w14:paraId="441F9A7A" w14:textId="77777777" w:rsidR="00EB1A45" w:rsidRPr="00EB1A45" w:rsidRDefault="00EB1A45" w:rsidP="00EB1A45">
            <w:pPr>
              <w:rPr>
                <w:rFonts w:ascii="Times" w:eastAsia="Batang" w:hAnsi="Times"/>
                <w:lang w:val="en-GB"/>
              </w:rPr>
            </w:pPr>
            <w:r w:rsidRPr="00EB1A45">
              <w:rPr>
                <w:rFonts w:ascii="Times" w:eastAsia="Batang" w:hAnsi="Times"/>
                <w:lang w:val="en-GB"/>
              </w:rPr>
              <w:t>Study performance monitoring approaches, considering the following model monitoring KPIs as general guidance</w:t>
            </w:r>
          </w:p>
          <w:p w14:paraId="0B7616EF" w14:textId="77777777" w:rsidR="00EB1A45" w:rsidRPr="00EB1A45" w:rsidRDefault="00EB1A45" w:rsidP="00EB1A45">
            <w:pPr>
              <w:numPr>
                <w:ilvl w:val="2"/>
                <w:numId w:val="21"/>
              </w:numPr>
              <w:tabs>
                <w:tab w:val="left" w:pos="720"/>
                <w:tab w:val="left" w:pos="1440"/>
              </w:tabs>
              <w:rPr>
                <w:rFonts w:ascii="Times" w:eastAsia="Batang" w:hAnsi="Times"/>
                <w:lang w:val="en-GB" w:eastAsia="x-none"/>
              </w:rPr>
            </w:pPr>
            <w:r w:rsidRPr="00EB1A45">
              <w:rPr>
                <w:rFonts w:ascii="Times" w:eastAsia="Batang" w:hAnsi="Times"/>
                <w:lang w:val="en-GB" w:eastAsia="x-none"/>
              </w:rPr>
              <w:t>Accuracy and relevance (i.e., how well does the given monitoring metric/methods reflect the model and system performance)</w:t>
            </w:r>
          </w:p>
          <w:p w14:paraId="4C5A95C8" w14:textId="77777777" w:rsidR="00EB1A45" w:rsidRPr="00EB1A45" w:rsidRDefault="00EB1A45" w:rsidP="00EB1A45">
            <w:pPr>
              <w:numPr>
                <w:ilvl w:val="2"/>
                <w:numId w:val="21"/>
              </w:numPr>
              <w:tabs>
                <w:tab w:val="left" w:pos="720"/>
                <w:tab w:val="left" w:pos="1440"/>
              </w:tabs>
              <w:rPr>
                <w:rFonts w:ascii="Times" w:eastAsia="Batang" w:hAnsi="Times"/>
                <w:lang w:val="en-GB" w:eastAsia="x-none"/>
              </w:rPr>
            </w:pPr>
            <w:r w:rsidRPr="00EB1A45">
              <w:rPr>
                <w:rFonts w:ascii="Times" w:eastAsia="Batang" w:hAnsi="Times"/>
                <w:lang w:val="en-GB" w:eastAsia="x-none"/>
              </w:rPr>
              <w:t>Overhead (e.g., signaling overhead associated with model monitoring)</w:t>
            </w:r>
          </w:p>
          <w:p w14:paraId="4A30F405" w14:textId="77777777" w:rsidR="00EB1A45" w:rsidRPr="00EB1A45" w:rsidRDefault="00EB1A45" w:rsidP="00EB1A45">
            <w:pPr>
              <w:numPr>
                <w:ilvl w:val="2"/>
                <w:numId w:val="21"/>
              </w:numPr>
              <w:tabs>
                <w:tab w:val="left" w:pos="720"/>
                <w:tab w:val="left" w:pos="1440"/>
                <w:tab w:val="left" w:pos="2160"/>
              </w:tabs>
              <w:rPr>
                <w:rFonts w:ascii="Times" w:eastAsia="Batang" w:hAnsi="Times"/>
                <w:lang w:val="en-GB" w:eastAsia="x-none"/>
              </w:rPr>
            </w:pPr>
            <w:r w:rsidRPr="00EB1A45">
              <w:rPr>
                <w:rFonts w:ascii="Times" w:eastAsia="Batang" w:hAnsi="Times"/>
                <w:lang w:val="en-GB" w:eastAsia="x-none"/>
              </w:rPr>
              <w:t>Complexity (e.g., computation and memory cost for model monitoring)</w:t>
            </w:r>
          </w:p>
          <w:p w14:paraId="530E3FE7" w14:textId="77777777" w:rsidR="00EB1A45" w:rsidRPr="00EB1A45" w:rsidRDefault="00EB1A45" w:rsidP="00EB1A45">
            <w:pPr>
              <w:numPr>
                <w:ilvl w:val="2"/>
                <w:numId w:val="21"/>
              </w:numPr>
              <w:tabs>
                <w:tab w:val="left" w:pos="720"/>
                <w:tab w:val="left" w:pos="1440"/>
                <w:tab w:val="left" w:pos="2160"/>
              </w:tabs>
              <w:rPr>
                <w:rFonts w:ascii="Times" w:eastAsia="Batang" w:hAnsi="Times"/>
                <w:lang w:val="en-GB" w:eastAsia="x-none"/>
              </w:rPr>
            </w:pPr>
            <w:r w:rsidRPr="00EB1A45">
              <w:rPr>
                <w:rFonts w:ascii="Times" w:eastAsia="Batang" w:hAnsi="Times"/>
                <w:lang w:val="en-GB" w:eastAsia="x-none"/>
              </w:rPr>
              <w:t>Latency (i.e., timeliness of monitoring result, from model failure to action, given the purpose of model monitoring)</w:t>
            </w:r>
          </w:p>
          <w:p w14:paraId="64B663D2" w14:textId="77777777" w:rsidR="00EB1A45" w:rsidRPr="00EB1A45" w:rsidRDefault="00EB1A45" w:rsidP="00EB1A45">
            <w:pPr>
              <w:numPr>
                <w:ilvl w:val="2"/>
                <w:numId w:val="21"/>
              </w:numPr>
              <w:tabs>
                <w:tab w:val="left" w:pos="720"/>
                <w:tab w:val="left" w:pos="1440"/>
                <w:tab w:val="left" w:pos="2160"/>
              </w:tabs>
              <w:rPr>
                <w:rFonts w:ascii="Times" w:eastAsia="Batang" w:hAnsi="Times"/>
                <w:color w:val="FF0000"/>
                <w:lang w:val="en-GB" w:eastAsia="x-none"/>
              </w:rPr>
            </w:pPr>
            <w:r w:rsidRPr="00EB1A45">
              <w:rPr>
                <w:rFonts w:ascii="Times" w:eastAsia="Batang" w:hAnsi="Times"/>
                <w:color w:val="FF0000"/>
                <w:lang w:val="en-GB" w:eastAsia="x-none"/>
              </w:rPr>
              <w:t>FFS: Power consumption</w:t>
            </w:r>
          </w:p>
          <w:p w14:paraId="44206680" w14:textId="77777777" w:rsidR="00EB1A45" w:rsidRPr="00EB1A45" w:rsidRDefault="00EB1A45" w:rsidP="00EB1A45">
            <w:pPr>
              <w:numPr>
                <w:ilvl w:val="2"/>
                <w:numId w:val="21"/>
              </w:numPr>
              <w:tabs>
                <w:tab w:val="left" w:pos="720"/>
                <w:tab w:val="left" w:pos="1440"/>
                <w:tab w:val="left" w:pos="2160"/>
              </w:tabs>
              <w:rPr>
                <w:rFonts w:ascii="Times" w:eastAsia="Batang" w:hAnsi="Times"/>
                <w:color w:val="FF0000"/>
                <w:lang w:val="en-GB" w:eastAsia="x-none"/>
              </w:rPr>
            </w:pPr>
            <w:r w:rsidRPr="00EB1A45">
              <w:rPr>
                <w:rFonts w:ascii="Times" w:eastAsia="Batang" w:hAnsi="Times"/>
                <w:color w:val="FF0000"/>
                <w:lang w:val="en-GB" w:eastAsia="x-none"/>
              </w:rPr>
              <w:t>Other KPIs are not precluded.</w:t>
            </w:r>
          </w:p>
          <w:p w14:paraId="2A0915F7" w14:textId="77777777" w:rsidR="00EB1A45" w:rsidRPr="00EB1A45" w:rsidRDefault="00EB1A45" w:rsidP="00EB1A45">
            <w:pPr>
              <w:tabs>
                <w:tab w:val="left" w:pos="720"/>
                <w:tab w:val="left" w:pos="1440"/>
                <w:tab w:val="left" w:pos="2160"/>
              </w:tabs>
              <w:rPr>
                <w:rFonts w:ascii="Times" w:eastAsia="Batang" w:hAnsi="Times"/>
                <w:color w:val="FF0000"/>
                <w:lang w:val="en-GB"/>
              </w:rPr>
            </w:pPr>
            <w:r w:rsidRPr="00EB1A45">
              <w:rPr>
                <w:rFonts w:ascii="Times" w:eastAsia="Batang" w:hAnsi="Times"/>
                <w:color w:val="FF0000"/>
                <w:lang w:val="en-GB"/>
              </w:rPr>
              <w:lastRenderedPageBreak/>
              <w:t>Note: Relevant KPIs may vary across different model monitoring approaches.</w:t>
            </w:r>
          </w:p>
          <w:p w14:paraId="399C79ED" w14:textId="77777777" w:rsidR="00EB1A45" w:rsidRPr="00EB1A45" w:rsidRDefault="00EB1A45" w:rsidP="00EB1A45">
            <w:pPr>
              <w:tabs>
                <w:tab w:val="left" w:pos="720"/>
                <w:tab w:val="left" w:pos="1440"/>
                <w:tab w:val="left" w:pos="2160"/>
              </w:tabs>
              <w:rPr>
                <w:rFonts w:ascii="Times" w:eastAsia="Batang" w:hAnsi="Times"/>
                <w:color w:val="0070C0"/>
                <w:lang w:val="en-GB"/>
              </w:rPr>
            </w:pPr>
            <w:r w:rsidRPr="00EB1A45">
              <w:rPr>
                <w:rFonts w:ascii="Times" w:eastAsia="Batang" w:hAnsi="Times"/>
                <w:color w:val="0070C0"/>
                <w:lang w:val="en-GB"/>
              </w:rPr>
              <w:t>FFS: Discussion of KPIs for other LCM procedures</w:t>
            </w:r>
          </w:p>
          <w:p w14:paraId="42FE40BB" w14:textId="77777777" w:rsidR="00835B24" w:rsidRDefault="00835B24" w:rsidP="00835B24">
            <w:pPr>
              <w:rPr>
                <w:rFonts w:eastAsiaTheme="minorEastAsia"/>
                <w:lang w:eastAsia="zh-CN"/>
              </w:rPr>
            </w:pPr>
          </w:p>
        </w:tc>
      </w:tr>
    </w:tbl>
    <w:p w14:paraId="0E0DE6FA" w14:textId="07915D16" w:rsidR="001A3D17" w:rsidRDefault="00C52119" w:rsidP="00B712F5">
      <w:pPr>
        <w:spacing w:beforeLines="50" w:before="120" w:after="120" w:line="260" w:lineRule="exact"/>
        <w:jc w:val="both"/>
        <w:rPr>
          <w:rFonts w:ascii="Times New Roman" w:eastAsia="等线" w:hAnsi="Times New Roman"/>
          <w:lang w:eastAsia="zh-CN"/>
        </w:rPr>
      </w:pPr>
      <w:r>
        <w:rPr>
          <w:rFonts w:ascii="Times New Roman" w:hAnsi="Times New Roman"/>
          <w:szCs w:val="21"/>
        </w:rPr>
        <w:lastRenderedPageBreak/>
        <w:t>According to RAN1’s</w:t>
      </w:r>
      <w:r w:rsidR="00F02667" w:rsidRPr="002424FE">
        <w:rPr>
          <w:rFonts w:ascii="Times New Roman" w:hAnsi="Times New Roman"/>
          <w:szCs w:val="21"/>
        </w:rPr>
        <w:t xml:space="preserve"> agreements</w:t>
      </w:r>
      <w:r>
        <w:rPr>
          <w:rFonts w:ascii="Times New Roman" w:hAnsi="Times New Roman"/>
          <w:szCs w:val="21"/>
        </w:rPr>
        <w:t xml:space="preserve">, the </w:t>
      </w:r>
      <w:r w:rsidRPr="00C52119">
        <w:rPr>
          <w:rFonts w:ascii="Times New Roman" w:hAnsi="Times New Roman"/>
          <w:szCs w:val="21"/>
        </w:rPr>
        <w:t xml:space="preserve">model monitoring is </w:t>
      </w:r>
      <w:r w:rsidR="00132E00" w:rsidRPr="00132E00">
        <w:rPr>
          <w:rFonts w:ascii="Times New Roman" w:hAnsi="Times New Roman" w:hint="eastAsia"/>
          <w:szCs w:val="21"/>
        </w:rPr>
        <w:t>u</w:t>
      </w:r>
      <w:r w:rsidR="00132E00" w:rsidRPr="00132E00">
        <w:rPr>
          <w:rFonts w:ascii="Times New Roman" w:hAnsi="Times New Roman"/>
          <w:szCs w:val="21"/>
        </w:rPr>
        <w:t>t</w:t>
      </w:r>
      <w:r w:rsidR="00132E00" w:rsidRPr="00132E00">
        <w:rPr>
          <w:rFonts w:ascii="Times New Roman" w:hAnsi="Times New Roman" w:hint="eastAsia"/>
          <w:szCs w:val="21"/>
        </w:rPr>
        <w:t>i</w:t>
      </w:r>
      <w:r w:rsidR="00132E00" w:rsidRPr="00132E00">
        <w:rPr>
          <w:rFonts w:ascii="Times New Roman" w:hAnsi="Times New Roman"/>
          <w:szCs w:val="21"/>
        </w:rPr>
        <w:t>li</w:t>
      </w:r>
      <w:r w:rsidR="00132E00" w:rsidRPr="00132E00">
        <w:rPr>
          <w:rFonts w:ascii="Times New Roman" w:hAnsi="Times New Roman" w:hint="eastAsia"/>
          <w:szCs w:val="21"/>
        </w:rPr>
        <w:t>ze</w:t>
      </w:r>
      <w:r w:rsidR="00132E00">
        <w:rPr>
          <w:rFonts w:ascii="Times New Roman" w:hAnsi="Times New Roman"/>
          <w:szCs w:val="21"/>
        </w:rPr>
        <w:t>d</w:t>
      </w:r>
      <w:r w:rsidRPr="00C52119">
        <w:rPr>
          <w:rFonts w:ascii="Times New Roman" w:hAnsi="Times New Roman"/>
          <w:szCs w:val="21"/>
        </w:rPr>
        <w:t xml:space="preserve"> </w:t>
      </w:r>
      <w:r w:rsidR="00132E00">
        <w:rPr>
          <w:rFonts w:ascii="Times New Roman" w:hAnsi="Times New Roman"/>
          <w:szCs w:val="21"/>
        </w:rPr>
        <w:t xml:space="preserve">for </w:t>
      </w:r>
      <w:r w:rsidRPr="00C52119">
        <w:rPr>
          <w:rFonts w:ascii="Times New Roman" w:hAnsi="Times New Roman"/>
          <w:szCs w:val="21"/>
        </w:rPr>
        <w:t xml:space="preserve">the next operation </w:t>
      </w:r>
      <w:r w:rsidR="00132E00">
        <w:rPr>
          <w:rFonts w:ascii="Times New Roman" w:hAnsi="Times New Roman"/>
          <w:szCs w:val="21"/>
        </w:rPr>
        <w:t>of</w:t>
      </w:r>
      <w:r w:rsidRPr="00C52119">
        <w:rPr>
          <w:rFonts w:ascii="Times New Roman" w:hAnsi="Times New Roman"/>
          <w:szCs w:val="21"/>
        </w:rPr>
        <w:t xml:space="preserve"> AI LCM, </w:t>
      </w:r>
      <w:r>
        <w:rPr>
          <w:rFonts w:ascii="Times New Roman" w:hAnsi="Times New Roman"/>
          <w:szCs w:val="21"/>
        </w:rPr>
        <w:t>i.e.,</w:t>
      </w:r>
      <w:r w:rsidRPr="00C52119">
        <w:rPr>
          <w:rFonts w:ascii="Times New Roman" w:hAnsi="Times New Roman"/>
          <w:szCs w:val="21"/>
        </w:rPr>
        <w:t xml:space="preserve"> model selection/ switching/ fallback or update (including re-training)</w:t>
      </w:r>
      <w:r w:rsidR="00F02667" w:rsidRPr="002424FE">
        <w:rPr>
          <w:rFonts w:ascii="Times New Roman" w:hAnsi="Times New Roman"/>
          <w:szCs w:val="21"/>
        </w:rPr>
        <w:t>.</w:t>
      </w:r>
      <w:r w:rsidRPr="00C52119">
        <w:rPr>
          <w:rFonts w:ascii="Times New Roman" w:eastAsia="等线" w:hAnsi="Times New Roman"/>
          <w:lang w:eastAsia="zh-CN"/>
        </w:rPr>
        <w:t xml:space="preserve"> </w:t>
      </w:r>
      <w:r w:rsidR="007F2305">
        <w:rPr>
          <w:rFonts w:ascii="Times New Roman" w:eastAsia="等线" w:hAnsi="Times New Roman"/>
          <w:lang w:eastAsia="zh-CN"/>
        </w:rPr>
        <w:t xml:space="preserve">However, </w:t>
      </w:r>
      <w:r w:rsidR="00A82965">
        <w:rPr>
          <w:rFonts w:ascii="Times New Roman" w:eastAsia="等线" w:hAnsi="Times New Roman"/>
          <w:lang w:eastAsia="zh-CN"/>
        </w:rPr>
        <w:t xml:space="preserve">RAN1 has not </w:t>
      </w:r>
      <w:r w:rsidR="000D6706">
        <w:rPr>
          <w:rFonts w:ascii="Times New Roman" w:eastAsia="等线" w:hAnsi="Times New Roman"/>
          <w:lang w:eastAsia="zh-CN"/>
        </w:rPr>
        <w:t>concluded</w:t>
      </w:r>
      <w:r w:rsidR="00A82965">
        <w:rPr>
          <w:rFonts w:ascii="Times New Roman" w:eastAsia="等线" w:hAnsi="Times New Roman"/>
          <w:lang w:eastAsia="zh-CN"/>
        </w:rPr>
        <w:t xml:space="preserve"> on </w:t>
      </w:r>
      <w:r w:rsidR="007F2305">
        <w:rPr>
          <w:rFonts w:ascii="Times New Roman" w:eastAsia="等线" w:hAnsi="Times New Roman"/>
          <w:lang w:eastAsia="zh-CN"/>
        </w:rPr>
        <w:t xml:space="preserve">the explicit </w:t>
      </w:r>
      <w:r w:rsidR="00783892">
        <w:rPr>
          <w:rFonts w:ascii="Times New Roman" w:eastAsia="等线" w:hAnsi="Times New Roman"/>
          <w:lang w:eastAsia="zh-CN"/>
        </w:rPr>
        <w:t>metrics of model monitoring</w:t>
      </w:r>
      <w:r w:rsidR="007F2305">
        <w:rPr>
          <w:rFonts w:ascii="Times New Roman" w:eastAsia="等线" w:hAnsi="Times New Roman"/>
          <w:lang w:eastAsia="zh-CN"/>
        </w:rPr>
        <w:t xml:space="preserve">. </w:t>
      </w:r>
    </w:p>
    <w:p w14:paraId="2A9A6EA7" w14:textId="2A93E872" w:rsidR="00C52119" w:rsidRDefault="00083CE1" w:rsidP="00757CB2">
      <w:pPr>
        <w:spacing w:beforeLines="50" w:before="120" w:after="120" w:line="260" w:lineRule="exact"/>
        <w:jc w:val="both"/>
        <w:rPr>
          <w:rFonts w:ascii="Times New Roman" w:eastAsia="等线" w:hAnsi="Times New Roman"/>
          <w:lang w:eastAsia="zh-CN"/>
        </w:rPr>
      </w:pPr>
      <w:r>
        <w:rPr>
          <w:rFonts w:ascii="Times New Roman" w:eastAsia="等线" w:hAnsi="Times New Roman"/>
          <w:lang w:eastAsia="zh-CN"/>
        </w:rPr>
        <w:t xml:space="preserve">Besides, the entity to </w:t>
      </w:r>
      <w:r w:rsidR="00B712F5">
        <w:rPr>
          <w:rFonts w:ascii="Times New Roman" w:eastAsia="等线" w:hAnsi="Times New Roman"/>
          <w:lang w:eastAsia="zh-CN"/>
        </w:rPr>
        <w:t>monitor</w:t>
      </w:r>
      <w:r>
        <w:rPr>
          <w:rFonts w:ascii="Times New Roman" w:eastAsia="等线" w:hAnsi="Times New Roman"/>
          <w:lang w:eastAsia="zh-CN"/>
        </w:rPr>
        <w:t xml:space="preserve"> the</w:t>
      </w:r>
      <w:r w:rsidR="00B712F5">
        <w:rPr>
          <w:rFonts w:ascii="Times New Roman" w:eastAsia="等线" w:hAnsi="Times New Roman"/>
          <w:lang w:eastAsia="zh-CN"/>
        </w:rPr>
        <w:t xml:space="preserve"> </w:t>
      </w:r>
      <w:r>
        <w:rPr>
          <w:rFonts w:ascii="Times New Roman" w:eastAsia="等线" w:hAnsi="Times New Roman"/>
          <w:lang w:eastAsia="zh-CN"/>
        </w:rPr>
        <w:t xml:space="preserve">metrics </w:t>
      </w:r>
      <w:r w:rsidR="00B712F5">
        <w:rPr>
          <w:rFonts w:ascii="Times New Roman" w:eastAsia="等线" w:hAnsi="Times New Roman"/>
          <w:lang w:eastAsia="zh-CN"/>
        </w:rPr>
        <w:t>may not</w:t>
      </w:r>
      <w:r>
        <w:rPr>
          <w:rFonts w:ascii="Times New Roman" w:eastAsia="等线" w:hAnsi="Times New Roman"/>
          <w:lang w:eastAsia="zh-CN"/>
        </w:rPr>
        <w:t xml:space="preserve"> be the entity to decide the </w:t>
      </w:r>
      <w:r w:rsidR="005066D4" w:rsidRPr="00C52119">
        <w:rPr>
          <w:rFonts w:ascii="Times New Roman" w:hAnsi="Times New Roman"/>
          <w:szCs w:val="21"/>
        </w:rPr>
        <w:t xml:space="preserve">next operation </w:t>
      </w:r>
      <w:r w:rsidR="005066D4">
        <w:rPr>
          <w:rFonts w:ascii="Times New Roman" w:hAnsi="Times New Roman"/>
          <w:szCs w:val="21"/>
        </w:rPr>
        <w:t>of</w:t>
      </w:r>
      <w:r w:rsidR="005066D4" w:rsidRPr="00C52119">
        <w:rPr>
          <w:rFonts w:ascii="Times New Roman" w:hAnsi="Times New Roman"/>
          <w:szCs w:val="21"/>
        </w:rPr>
        <w:t xml:space="preserve"> AI LCM</w:t>
      </w:r>
      <w:r w:rsidR="001A3D17">
        <w:rPr>
          <w:rFonts w:ascii="Times New Roman" w:eastAsia="等线" w:hAnsi="Times New Roman"/>
          <w:lang w:eastAsia="zh-CN"/>
        </w:rPr>
        <w:t xml:space="preserve">. From RAN2 perspective, </w:t>
      </w:r>
      <w:r w:rsidR="00C52119">
        <w:rPr>
          <w:rFonts w:ascii="Times New Roman" w:eastAsia="等线" w:hAnsi="Times New Roman"/>
          <w:lang w:eastAsia="zh-CN"/>
        </w:rPr>
        <w:t xml:space="preserve">a uniform </w:t>
      </w:r>
      <w:r w:rsidR="008F0A46">
        <w:rPr>
          <w:rFonts w:ascii="Times New Roman" w:eastAsia="等线" w:hAnsi="Times New Roman"/>
          <w:lang w:eastAsia="zh-CN"/>
        </w:rPr>
        <w:t>mechanism of monitoring configuration i</w:t>
      </w:r>
      <w:r w:rsidR="002F4977">
        <w:rPr>
          <w:rFonts w:ascii="Times New Roman" w:eastAsia="等线" w:hAnsi="Times New Roman"/>
          <w:lang w:eastAsia="zh-CN"/>
        </w:rPr>
        <w:t>s</w:t>
      </w:r>
      <w:r w:rsidR="008F0A46">
        <w:rPr>
          <w:rFonts w:ascii="Times New Roman" w:eastAsia="等线" w:hAnsi="Times New Roman"/>
          <w:lang w:eastAsia="zh-CN"/>
        </w:rPr>
        <w:t xml:space="preserve"> ne</w:t>
      </w:r>
      <w:r w:rsidR="002F4977">
        <w:rPr>
          <w:rFonts w:ascii="Times New Roman" w:eastAsia="等线" w:hAnsi="Times New Roman"/>
          <w:lang w:eastAsia="zh-CN"/>
        </w:rPr>
        <w:t>ed</w:t>
      </w:r>
      <w:r w:rsidR="008F0A46">
        <w:rPr>
          <w:rFonts w:ascii="Times New Roman" w:eastAsia="等线" w:hAnsi="Times New Roman"/>
          <w:lang w:eastAsia="zh-CN"/>
        </w:rPr>
        <w:t xml:space="preserve">ed to </w:t>
      </w:r>
      <w:r w:rsidR="00C30909">
        <w:rPr>
          <w:rFonts w:ascii="Times New Roman" w:eastAsia="等线" w:hAnsi="Times New Roman"/>
          <w:lang w:eastAsia="zh-CN"/>
        </w:rPr>
        <w:t xml:space="preserve">ensure the </w:t>
      </w:r>
      <w:r w:rsidR="00C30909">
        <w:rPr>
          <w:rFonts w:ascii="Times New Roman" w:eastAsia="等线" w:hAnsi="Times New Roman" w:hint="eastAsia"/>
          <w:lang w:eastAsia="zh-CN"/>
        </w:rPr>
        <w:t>efficiency</w:t>
      </w:r>
      <w:r w:rsidR="00C30909">
        <w:rPr>
          <w:rFonts w:ascii="Times New Roman" w:eastAsia="等线" w:hAnsi="Times New Roman"/>
          <w:lang w:eastAsia="zh-CN"/>
        </w:rPr>
        <w:t xml:space="preserve"> </w:t>
      </w:r>
      <w:r w:rsidR="00C30909">
        <w:rPr>
          <w:rFonts w:ascii="Times New Roman" w:eastAsia="等线" w:hAnsi="Times New Roman" w:hint="eastAsia"/>
          <w:lang w:eastAsia="zh-CN"/>
        </w:rPr>
        <w:t>of</w:t>
      </w:r>
      <w:r w:rsidR="00C30909">
        <w:rPr>
          <w:rFonts w:ascii="Times New Roman" w:eastAsia="等线" w:hAnsi="Times New Roman"/>
          <w:lang w:eastAsia="zh-CN"/>
        </w:rPr>
        <w:t xml:space="preserve"> </w:t>
      </w:r>
      <w:r w:rsidR="00391310">
        <w:rPr>
          <w:rFonts w:ascii="Times New Roman" w:eastAsia="等线" w:hAnsi="Times New Roman"/>
          <w:lang w:eastAsia="zh-CN"/>
        </w:rPr>
        <w:t>monitoring reporting</w:t>
      </w:r>
      <w:r w:rsidR="001A3D17">
        <w:rPr>
          <w:rFonts w:ascii="Times New Roman" w:eastAsia="等线" w:hAnsi="Times New Roman"/>
          <w:lang w:eastAsia="zh-CN"/>
        </w:rPr>
        <w:t>, e.g., one-shot, event triggered or periodical</w:t>
      </w:r>
      <w:r w:rsidR="00391310">
        <w:rPr>
          <w:rFonts w:ascii="Times New Roman" w:eastAsia="等线" w:hAnsi="Times New Roman"/>
          <w:lang w:eastAsia="zh-CN"/>
        </w:rPr>
        <w:t xml:space="preserve"> report</w:t>
      </w:r>
      <w:r w:rsidR="001A3D17">
        <w:rPr>
          <w:rFonts w:ascii="Times New Roman" w:eastAsia="等线" w:hAnsi="Times New Roman"/>
          <w:lang w:eastAsia="zh-CN"/>
        </w:rPr>
        <w:t>.</w:t>
      </w:r>
    </w:p>
    <w:p w14:paraId="7F5E8C3A" w14:textId="7D83FDEF" w:rsidR="00F02667" w:rsidRPr="002424FE" w:rsidRDefault="00C52119" w:rsidP="00C52119">
      <w:pPr>
        <w:spacing w:beforeLines="50" w:before="120" w:after="120" w:line="260" w:lineRule="exact"/>
        <w:jc w:val="both"/>
        <w:rPr>
          <w:rFonts w:ascii="Times New Roman" w:hAnsi="Times New Roman"/>
          <w:szCs w:val="21"/>
        </w:rPr>
      </w:pPr>
      <w:r>
        <w:rPr>
          <w:rFonts w:ascii="Times New Roman" w:eastAsia="等线" w:hAnsi="Times New Roman" w:hint="eastAsia"/>
          <w:lang w:eastAsia="zh-CN"/>
        </w:rPr>
        <w:t>T</w:t>
      </w:r>
      <w:r>
        <w:rPr>
          <w:rFonts w:ascii="Times New Roman" w:eastAsia="等线" w:hAnsi="Times New Roman"/>
          <w:lang w:eastAsia="zh-CN"/>
        </w:rPr>
        <w:t xml:space="preserve">o sum up, more progress </w:t>
      </w:r>
      <w:r w:rsidR="00F10AC4">
        <w:rPr>
          <w:rFonts w:ascii="Times New Roman" w:eastAsia="等线" w:hAnsi="Times New Roman"/>
          <w:lang w:eastAsia="zh-CN"/>
        </w:rPr>
        <w:t xml:space="preserve">from RAN1, </w:t>
      </w:r>
      <w:r w:rsidR="00971620">
        <w:rPr>
          <w:rFonts w:ascii="Times New Roman" w:eastAsia="等线" w:hAnsi="Times New Roman"/>
          <w:lang w:eastAsia="zh-CN"/>
        </w:rPr>
        <w:t xml:space="preserve">on the </w:t>
      </w:r>
      <w:r w:rsidR="003A3140">
        <w:rPr>
          <w:rFonts w:ascii="Times New Roman" w:eastAsia="等线" w:hAnsi="Times New Roman"/>
          <w:lang w:eastAsia="zh-CN"/>
        </w:rPr>
        <w:t xml:space="preserve">explicit </w:t>
      </w:r>
      <w:r w:rsidR="00971620">
        <w:rPr>
          <w:rFonts w:ascii="Times New Roman" w:eastAsia="等线" w:hAnsi="Times New Roman"/>
          <w:lang w:eastAsia="zh-CN"/>
        </w:rPr>
        <w:t>metric</w:t>
      </w:r>
      <w:r w:rsidR="00FD25B4">
        <w:rPr>
          <w:rFonts w:ascii="Times New Roman" w:eastAsia="等线" w:hAnsi="Times New Roman"/>
          <w:lang w:eastAsia="zh-CN"/>
        </w:rPr>
        <w:t>s</w:t>
      </w:r>
      <w:r w:rsidR="00971620">
        <w:rPr>
          <w:rFonts w:ascii="Times New Roman" w:eastAsia="等线" w:hAnsi="Times New Roman"/>
          <w:lang w:eastAsia="zh-CN"/>
        </w:rPr>
        <w:t xml:space="preserve"> and the </w:t>
      </w:r>
      <w:r w:rsidR="00196827">
        <w:rPr>
          <w:rFonts w:ascii="Times New Roman" w:eastAsia="等线" w:hAnsi="Times New Roman"/>
          <w:lang w:eastAsia="zh-CN"/>
        </w:rPr>
        <w:t>reporting</w:t>
      </w:r>
      <w:r w:rsidR="00971620">
        <w:rPr>
          <w:rFonts w:ascii="Times New Roman" w:eastAsia="等线" w:hAnsi="Times New Roman"/>
          <w:lang w:eastAsia="zh-CN"/>
        </w:rPr>
        <w:t xml:space="preserve"> type of model monitoring</w:t>
      </w:r>
      <w:r w:rsidR="00F10AC4">
        <w:rPr>
          <w:rFonts w:ascii="Times New Roman" w:eastAsia="等线" w:hAnsi="Times New Roman"/>
          <w:lang w:eastAsia="zh-CN"/>
        </w:rPr>
        <w:t>,</w:t>
      </w:r>
      <w:r w:rsidR="00971620">
        <w:rPr>
          <w:rFonts w:ascii="Times New Roman" w:eastAsia="等线" w:hAnsi="Times New Roman"/>
          <w:lang w:eastAsia="zh-CN"/>
        </w:rPr>
        <w:t xml:space="preserve"> is needed </w:t>
      </w:r>
      <w:r w:rsidR="003C75A8">
        <w:rPr>
          <w:rFonts w:ascii="Times New Roman" w:eastAsia="等线" w:hAnsi="Times New Roman"/>
          <w:lang w:eastAsia="zh-CN"/>
        </w:rPr>
        <w:t xml:space="preserve">before </w:t>
      </w:r>
      <w:r>
        <w:rPr>
          <w:rFonts w:ascii="Times New Roman" w:eastAsia="等线" w:hAnsi="Times New Roman"/>
          <w:lang w:eastAsia="zh-CN"/>
        </w:rPr>
        <w:t>RAN2 work</w:t>
      </w:r>
      <w:r w:rsidR="00D21D1E">
        <w:rPr>
          <w:rFonts w:ascii="Times New Roman" w:eastAsia="等线" w:hAnsi="Times New Roman"/>
          <w:lang w:eastAsia="zh-CN"/>
        </w:rPr>
        <w:t>s</w:t>
      </w:r>
      <w:r>
        <w:rPr>
          <w:rFonts w:ascii="Times New Roman" w:eastAsia="等线" w:hAnsi="Times New Roman"/>
          <w:lang w:eastAsia="zh-CN"/>
        </w:rPr>
        <w:t xml:space="preserve"> on the </w:t>
      </w:r>
      <w:r w:rsidR="003A3140">
        <w:rPr>
          <w:rFonts w:ascii="Times New Roman" w:eastAsia="等线" w:hAnsi="Times New Roman"/>
          <w:lang w:eastAsia="zh-CN"/>
        </w:rPr>
        <w:t>signaling design</w:t>
      </w:r>
      <w:r>
        <w:rPr>
          <w:rFonts w:ascii="Times New Roman" w:eastAsia="等线" w:hAnsi="Times New Roman"/>
          <w:lang w:eastAsia="zh-CN"/>
        </w:rPr>
        <w:t xml:space="preserve"> of </w:t>
      </w:r>
      <w:r w:rsidR="00A04339">
        <w:rPr>
          <w:rFonts w:ascii="Times New Roman" w:eastAsia="等线" w:hAnsi="Times New Roman"/>
          <w:lang w:eastAsia="zh-CN"/>
        </w:rPr>
        <w:t xml:space="preserve">model </w:t>
      </w:r>
      <w:r w:rsidR="006C6703">
        <w:rPr>
          <w:rFonts w:ascii="Times New Roman" w:eastAsia="等线" w:hAnsi="Times New Roman"/>
          <w:lang w:eastAsia="zh-CN"/>
        </w:rPr>
        <w:t>monitoring</w:t>
      </w:r>
      <w:r>
        <w:rPr>
          <w:rFonts w:ascii="Times New Roman" w:eastAsia="等线" w:hAnsi="Times New Roman"/>
          <w:lang w:eastAsia="zh-CN"/>
        </w:rPr>
        <w:t>.</w:t>
      </w:r>
    </w:p>
    <w:p w14:paraId="3DC57AED" w14:textId="7DF044F9" w:rsidR="00835B24" w:rsidRPr="00E0476B" w:rsidRDefault="00835B24" w:rsidP="00E0476B">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1</w:t>
      </w:r>
      <w:r w:rsidR="000472D9">
        <w:rPr>
          <w:rFonts w:ascii="Arial" w:eastAsiaTheme="minorEastAsia" w:hAnsi="Arial" w:cs="Arial"/>
          <w:b/>
          <w:szCs w:val="21"/>
          <w:lang w:val="en-GB" w:eastAsia="zh-CN"/>
        </w:rPr>
        <w:t>4</w:t>
      </w:r>
      <w:r>
        <w:rPr>
          <w:rFonts w:ascii="Arial" w:eastAsiaTheme="minorEastAsia" w:hAnsi="Arial" w:cs="Arial"/>
          <w:b/>
          <w:szCs w:val="21"/>
          <w:lang w:val="en-GB" w:eastAsia="zh-CN"/>
        </w:rPr>
        <w:t>: Wait for more progress in RAN1 before RAN2 discusses the solution of model monitoring</w:t>
      </w:r>
      <w:r w:rsidR="008F14B4">
        <w:rPr>
          <w:rFonts w:ascii="Arial" w:eastAsiaTheme="minorEastAsia" w:hAnsi="Arial" w:cs="Arial"/>
          <w:b/>
          <w:szCs w:val="21"/>
          <w:lang w:val="en-GB" w:eastAsia="zh-CN"/>
        </w:rPr>
        <w:t xml:space="preserve">, including </w:t>
      </w:r>
      <w:r w:rsidR="00EF5379">
        <w:rPr>
          <w:rFonts w:ascii="Arial" w:eastAsiaTheme="minorEastAsia" w:hAnsi="Arial" w:cs="Arial"/>
          <w:b/>
          <w:szCs w:val="21"/>
          <w:lang w:val="en-GB" w:eastAsia="zh-CN"/>
        </w:rPr>
        <w:t>the explicit metrics</w:t>
      </w:r>
      <w:r w:rsidR="00875FC0">
        <w:rPr>
          <w:rFonts w:ascii="Arial" w:eastAsiaTheme="minorEastAsia" w:hAnsi="Arial" w:cs="Arial"/>
          <w:b/>
          <w:szCs w:val="21"/>
          <w:lang w:val="en-GB" w:eastAsia="zh-CN"/>
        </w:rPr>
        <w:t xml:space="preserve"> and reporting type.</w:t>
      </w:r>
    </w:p>
    <w:p w14:paraId="5C09BC26" w14:textId="5374FB67" w:rsidR="00650054" w:rsidRDefault="00F705C3">
      <w:pPr>
        <w:pStyle w:val="3"/>
        <w:ind w:left="567" w:hanging="567"/>
        <w:rPr>
          <w:b w:val="0"/>
          <w:lang w:val="en-US"/>
        </w:rPr>
      </w:pPr>
      <w:r>
        <w:rPr>
          <w:b w:val="0"/>
          <w:lang w:val="en-US"/>
        </w:rPr>
        <w:t>2.</w:t>
      </w:r>
      <w:r w:rsidR="00742F95">
        <w:rPr>
          <w:b w:val="0"/>
          <w:lang w:val="en-US"/>
        </w:rPr>
        <w:t>3</w:t>
      </w:r>
      <w:r>
        <w:rPr>
          <w:b w:val="0"/>
          <w:lang w:val="en-US"/>
        </w:rPr>
        <w:t>.5</w:t>
      </w:r>
      <w:r w:rsidR="00C5269D">
        <w:rPr>
          <w:b w:val="0"/>
          <w:lang w:val="en-US"/>
        </w:rPr>
        <w:t xml:space="preserve"> model activation/deactivation</w:t>
      </w:r>
      <w:r>
        <w:rPr>
          <w:rFonts w:hint="eastAsia"/>
          <w:b w:val="0"/>
          <w:lang w:val="en-US"/>
        </w:rPr>
        <w:t>/</w:t>
      </w:r>
      <w:r>
        <w:rPr>
          <w:b w:val="0"/>
          <w:lang w:val="en-US"/>
        </w:rPr>
        <w:t>switching</w:t>
      </w:r>
    </w:p>
    <w:p w14:paraId="7DF8A686" w14:textId="08409595" w:rsidR="00EE38DF" w:rsidRPr="00573B12" w:rsidRDefault="00EE38DF" w:rsidP="00EE38DF">
      <w:pPr>
        <w:spacing w:beforeLines="50" w:before="120" w:after="120" w:line="260" w:lineRule="exact"/>
        <w:jc w:val="both"/>
        <w:rPr>
          <w:rFonts w:ascii="Times New Roman" w:eastAsia="宋体" w:hAnsi="Times New Roman"/>
          <w:kern w:val="2"/>
          <w:szCs w:val="21"/>
          <w:lang w:eastAsia="zh-CN"/>
        </w:rPr>
      </w:pPr>
      <w:r w:rsidRPr="007965ED">
        <w:rPr>
          <w:rFonts w:ascii="Times New Roman" w:eastAsia="宋体" w:hAnsi="Times New Roman"/>
          <w:kern w:val="2"/>
          <w:szCs w:val="21"/>
          <w:lang w:eastAsia="zh-CN"/>
        </w:rPr>
        <w:t xml:space="preserve">Generally speaking, </w:t>
      </w:r>
      <w:r w:rsidR="00C77EDE">
        <w:rPr>
          <w:rFonts w:ascii="Times New Roman" w:eastAsia="宋体" w:hAnsi="Times New Roman"/>
          <w:kern w:val="2"/>
          <w:szCs w:val="21"/>
          <w:lang w:eastAsia="zh-CN"/>
        </w:rPr>
        <w:t xml:space="preserve">a </w:t>
      </w:r>
      <w:r>
        <w:rPr>
          <w:rFonts w:ascii="Times New Roman" w:eastAsia="宋体" w:hAnsi="Times New Roman"/>
          <w:kern w:val="2"/>
          <w:szCs w:val="21"/>
          <w:lang w:eastAsia="zh-CN"/>
        </w:rPr>
        <w:t>variety of terms of model iteration has been introduced in RAN1’s discussion, which are in essence generalized to be the change in model to some different degrees for better</w:t>
      </w:r>
      <w:r w:rsidRPr="00F41977">
        <w:rPr>
          <w:rFonts w:ascii="Times New Roman" w:eastAsia="宋体" w:hAnsi="Times New Roman"/>
          <w:kern w:val="2"/>
          <w:szCs w:val="21"/>
          <w:lang w:eastAsia="zh-CN"/>
        </w:rPr>
        <w:t xml:space="preserve"> performance</w:t>
      </w:r>
      <w:r>
        <w:rPr>
          <w:rFonts w:ascii="Times New Roman" w:eastAsia="宋体" w:hAnsi="Times New Roman"/>
          <w:kern w:val="2"/>
          <w:szCs w:val="21"/>
          <w:lang w:eastAsia="zh-CN"/>
        </w:rPr>
        <w:t>.</w:t>
      </w:r>
      <w:r>
        <w:rPr>
          <w:rFonts w:ascii="Times New Roman" w:eastAsia="宋体" w:hAnsi="Times New Roman" w:hint="eastAsia"/>
          <w:kern w:val="2"/>
          <w:szCs w:val="21"/>
          <w:lang w:eastAsia="zh-CN"/>
        </w:rPr>
        <w:t xml:space="preserve"> </w:t>
      </w:r>
      <w:r>
        <w:rPr>
          <w:rFonts w:ascii="Times New Roman" w:eastAsia="宋体" w:hAnsi="Times New Roman"/>
          <w:kern w:val="2"/>
          <w:szCs w:val="21"/>
          <w:lang w:eastAsia="zh-CN"/>
        </w:rPr>
        <w:t xml:space="preserve">Some clarifications </w:t>
      </w:r>
      <w:r w:rsidR="009952A3">
        <w:rPr>
          <w:rFonts w:ascii="Times New Roman" w:eastAsia="宋体" w:hAnsi="Times New Roman"/>
          <w:kern w:val="2"/>
          <w:szCs w:val="21"/>
          <w:lang w:eastAsia="zh-CN"/>
        </w:rPr>
        <w:t>were</w:t>
      </w:r>
      <w:r>
        <w:rPr>
          <w:rFonts w:ascii="Times New Roman" w:eastAsia="宋体" w:hAnsi="Times New Roman"/>
          <w:kern w:val="2"/>
          <w:szCs w:val="21"/>
          <w:lang w:eastAsia="zh-CN"/>
        </w:rPr>
        <w:t xml:space="preserve"> made </w:t>
      </w:r>
      <w:r w:rsidR="009855FF">
        <w:rPr>
          <w:rFonts w:ascii="Times New Roman" w:eastAsia="宋体" w:hAnsi="Times New Roman"/>
          <w:kern w:val="2"/>
          <w:szCs w:val="21"/>
          <w:lang w:eastAsia="zh-CN"/>
        </w:rPr>
        <w:t>at the</w:t>
      </w:r>
      <w:r>
        <w:rPr>
          <w:rFonts w:ascii="Times New Roman" w:eastAsia="宋体" w:hAnsi="Times New Roman"/>
          <w:kern w:val="2"/>
          <w:szCs w:val="21"/>
          <w:lang w:eastAsia="zh-CN"/>
        </w:rPr>
        <w:t xml:space="preserve"> RAN1</w:t>
      </w:r>
      <w:r w:rsidR="009855FF">
        <w:rPr>
          <w:rFonts w:ascii="Times New Roman" w:eastAsia="宋体" w:hAnsi="Times New Roman"/>
          <w:kern w:val="2"/>
          <w:szCs w:val="21"/>
          <w:lang w:eastAsia="zh-CN"/>
        </w:rPr>
        <w:t>#</w:t>
      </w:r>
      <w:r>
        <w:rPr>
          <w:rFonts w:ascii="Times New Roman" w:eastAsia="宋体" w:hAnsi="Times New Roman"/>
          <w:kern w:val="2"/>
          <w:szCs w:val="21"/>
          <w:lang w:eastAsia="zh-CN"/>
        </w:rPr>
        <w:t>110bis-e meeting.</w:t>
      </w:r>
    </w:p>
    <w:tbl>
      <w:tblPr>
        <w:tblStyle w:val="aff5"/>
        <w:tblW w:w="0" w:type="auto"/>
        <w:tblLook w:val="04A0" w:firstRow="1" w:lastRow="0" w:firstColumn="1" w:lastColumn="0" w:noHBand="0" w:noVBand="1"/>
      </w:tblPr>
      <w:tblGrid>
        <w:gridCol w:w="9060"/>
      </w:tblGrid>
      <w:tr w:rsidR="00AE7315" w14:paraId="152AFEE6" w14:textId="77777777" w:rsidTr="00AE7315">
        <w:tc>
          <w:tcPr>
            <w:tcW w:w="9060" w:type="dxa"/>
          </w:tcPr>
          <w:p w14:paraId="10383C58" w14:textId="77777777" w:rsidR="00AE7315" w:rsidRPr="00AE7315" w:rsidRDefault="00AE7315" w:rsidP="00AE7315">
            <w:pPr>
              <w:rPr>
                <w:rFonts w:ascii="Times" w:eastAsia="等线" w:hAnsi="Times"/>
                <w:highlight w:val="green"/>
                <w:lang w:val="en-GB" w:eastAsia="zh-CN"/>
              </w:rPr>
            </w:pPr>
            <w:r w:rsidRPr="00AE7315">
              <w:rPr>
                <w:rFonts w:ascii="Times" w:eastAsia="等线" w:hAnsi="Times"/>
                <w:highlight w:val="green"/>
                <w:lang w:val="en-GB" w:eastAsia="zh-CN"/>
              </w:rPr>
              <w:t>Agreement</w:t>
            </w:r>
          </w:p>
          <w:p w14:paraId="586FA2DB" w14:textId="77777777" w:rsidR="00AE7315" w:rsidRPr="00AE7315" w:rsidRDefault="00AE7315" w:rsidP="00AE7315">
            <w:pPr>
              <w:rPr>
                <w:rFonts w:ascii="Times" w:eastAsia="Batang" w:hAnsi="Times"/>
                <w:lang w:val="en-GB"/>
              </w:rPr>
            </w:pPr>
            <w:r w:rsidRPr="00AE7315">
              <w:rPr>
                <w:rFonts w:ascii="Times" w:eastAsia="Batang" w:hAnsi="Times"/>
                <w:lang w:val="en-GB"/>
              </w:rPr>
              <w:t xml:space="preserve">For model selection, activation, deactivation, switching, and </w:t>
            </w:r>
            <w:proofErr w:type="spellStart"/>
            <w:r w:rsidRPr="00AE7315">
              <w:rPr>
                <w:rFonts w:ascii="Times" w:eastAsia="Batang" w:hAnsi="Times"/>
                <w:lang w:val="en-GB"/>
              </w:rPr>
              <w:t>fallback</w:t>
            </w:r>
            <w:proofErr w:type="spellEnd"/>
            <w:r w:rsidRPr="00AE7315">
              <w:rPr>
                <w:rFonts w:ascii="Times" w:eastAsia="Batang" w:hAnsi="Times"/>
                <w:lang w:val="en-GB"/>
              </w:rPr>
              <w:t xml:space="preserve"> at least for UE sided models and two-sided models, study the following mechanisms:</w:t>
            </w:r>
          </w:p>
          <w:p w14:paraId="4DC78FD0" w14:textId="77777777" w:rsidR="00AE7315" w:rsidRPr="00AE7315" w:rsidRDefault="00AE7315" w:rsidP="00AE7315">
            <w:pPr>
              <w:numPr>
                <w:ilvl w:val="0"/>
                <w:numId w:val="11"/>
              </w:numPr>
              <w:rPr>
                <w:rFonts w:ascii="Times" w:eastAsia="Batang" w:hAnsi="Times"/>
                <w:lang w:val="en-GB" w:eastAsia="x-none"/>
              </w:rPr>
            </w:pPr>
            <w:r w:rsidRPr="00AE7315">
              <w:rPr>
                <w:rFonts w:ascii="Times" w:eastAsia="Batang" w:hAnsi="Times"/>
                <w:lang w:val="en-GB" w:eastAsia="x-none"/>
              </w:rPr>
              <w:t xml:space="preserve">Decision by the network </w:t>
            </w:r>
          </w:p>
          <w:p w14:paraId="7BE4F9BF" w14:textId="77777777" w:rsidR="00AE7315" w:rsidRPr="00AE7315" w:rsidRDefault="00AE7315" w:rsidP="00AE7315">
            <w:pPr>
              <w:numPr>
                <w:ilvl w:val="1"/>
                <w:numId w:val="11"/>
              </w:numPr>
              <w:rPr>
                <w:rFonts w:ascii="Times" w:eastAsia="Batang" w:hAnsi="Times"/>
                <w:lang w:val="en-GB" w:eastAsia="x-none"/>
              </w:rPr>
            </w:pPr>
            <w:r w:rsidRPr="00AE7315">
              <w:rPr>
                <w:rFonts w:ascii="Times" w:eastAsia="Batang" w:hAnsi="Times"/>
                <w:lang w:val="en-GB" w:eastAsia="x-none"/>
              </w:rPr>
              <w:t>Network-initiated</w:t>
            </w:r>
          </w:p>
          <w:p w14:paraId="1A4E16C4" w14:textId="77777777" w:rsidR="00AE7315" w:rsidRPr="00AE7315" w:rsidRDefault="00AE7315" w:rsidP="00AE7315">
            <w:pPr>
              <w:numPr>
                <w:ilvl w:val="1"/>
                <w:numId w:val="11"/>
              </w:numPr>
              <w:rPr>
                <w:rFonts w:ascii="Times" w:eastAsia="Batang" w:hAnsi="Times"/>
                <w:lang w:val="en-GB" w:eastAsia="x-none"/>
              </w:rPr>
            </w:pPr>
            <w:r w:rsidRPr="00AE7315">
              <w:rPr>
                <w:rFonts w:ascii="Times" w:eastAsia="Batang" w:hAnsi="Times"/>
                <w:lang w:val="en-GB" w:eastAsia="x-none"/>
              </w:rPr>
              <w:t>UE-initiated, requested to the network</w:t>
            </w:r>
          </w:p>
          <w:p w14:paraId="40CC12C7" w14:textId="77777777" w:rsidR="00AE7315" w:rsidRPr="00AE7315" w:rsidRDefault="00AE7315" w:rsidP="00AE7315">
            <w:pPr>
              <w:numPr>
                <w:ilvl w:val="0"/>
                <w:numId w:val="11"/>
              </w:numPr>
              <w:rPr>
                <w:rFonts w:ascii="Times" w:eastAsia="Batang" w:hAnsi="Times"/>
                <w:lang w:val="en-GB" w:eastAsia="x-none"/>
              </w:rPr>
            </w:pPr>
            <w:r w:rsidRPr="00AE7315">
              <w:rPr>
                <w:rFonts w:ascii="Times" w:eastAsia="Batang" w:hAnsi="Times"/>
                <w:lang w:val="en-GB" w:eastAsia="x-none"/>
              </w:rPr>
              <w:t>Decision by the UE</w:t>
            </w:r>
          </w:p>
          <w:p w14:paraId="6FF93142" w14:textId="77777777" w:rsidR="00AE7315" w:rsidRPr="00AE7315" w:rsidRDefault="00AE7315" w:rsidP="00AE7315">
            <w:pPr>
              <w:numPr>
                <w:ilvl w:val="1"/>
                <w:numId w:val="11"/>
              </w:numPr>
              <w:rPr>
                <w:rFonts w:ascii="Times" w:eastAsia="Batang" w:hAnsi="Times"/>
                <w:lang w:val="en-GB" w:eastAsia="x-none"/>
              </w:rPr>
            </w:pPr>
            <w:r w:rsidRPr="00AE7315">
              <w:rPr>
                <w:rFonts w:ascii="Times" w:eastAsia="Batang" w:hAnsi="Times"/>
                <w:lang w:val="en-GB" w:eastAsia="x-none"/>
              </w:rPr>
              <w:t>Event-triggered as configured by the network, UE’s decision is reported to network</w:t>
            </w:r>
          </w:p>
          <w:p w14:paraId="45E3B06E" w14:textId="77777777" w:rsidR="00AE7315" w:rsidRPr="00AE7315" w:rsidRDefault="00AE7315" w:rsidP="00AE7315">
            <w:pPr>
              <w:numPr>
                <w:ilvl w:val="1"/>
                <w:numId w:val="11"/>
              </w:numPr>
              <w:rPr>
                <w:rFonts w:ascii="Times" w:eastAsia="Batang" w:hAnsi="Times"/>
                <w:lang w:val="en-GB" w:eastAsia="x-none"/>
              </w:rPr>
            </w:pPr>
            <w:r w:rsidRPr="00AE7315">
              <w:rPr>
                <w:rFonts w:ascii="Times" w:eastAsia="Batang" w:hAnsi="Times"/>
                <w:lang w:val="en-GB" w:eastAsia="x-none"/>
              </w:rPr>
              <w:t>UE-autonomous, UE’s decision is reported to the network</w:t>
            </w:r>
          </w:p>
          <w:p w14:paraId="4AF444C0" w14:textId="77777777" w:rsidR="00AE7315" w:rsidRPr="00AE7315" w:rsidRDefault="00AE7315" w:rsidP="00AE7315">
            <w:pPr>
              <w:numPr>
                <w:ilvl w:val="1"/>
                <w:numId w:val="11"/>
              </w:numPr>
              <w:rPr>
                <w:rFonts w:ascii="Times" w:eastAsia="Batang" w:hAnsi="Times"/>
                <w:lang w:val="en-GB" w:eastAsia="x-none"/>
              </w:rPr>
            </w:pPr>
            <w:r w:rsidRPr="00AE7315">
              <w:rPr>
                <w:rFonts w:ascii="Times" w:eastAsia="Batang" w:hAnsi="Times"/>
                <w:lang w:val="en-GB" w:eastAsia="x-none"/>
              </w:rPr>
              <w:t>UE-autonomous, UE’s decision is not reported to the network</w:t>
            </w:r>
          </w:p>
          <w:p w14:paraId="17FE5CF5" w14:textId="77777777" w:rsidR="00AE7315" w:rsidRPr="00AE7315" w:rsidRDefault="00AE7315" w:rsidP="00AE7315">
            <w:pPr>
              <w:rPr>
                <w:rFonts w:ascii="Times" w:eastAsia="等线" w:hAnsi="Times"/>
                <w:lang w:val="en-GB" w:eastAsia="zh-CN"/>
              </w:rPr>
            </w:pPr>
            <w:r w:rsidRPr="00AE7315">
              <w:rPr>
                <w:rFonts w:ascii="Times" w:eastAsia="等线" w:hAnsi="Times"/>
                <w:lang w:val="en-GB" w:eastAsia="zh-CN"/>
              </w:rPr>
              <w:t>FFS: for network sided models</w:t>
            </w:r>
          </w:p>
          <w:p w14:paraId="1440E95D" w14:textId="3B4F5ECF" w:rsidR="00AE7315" w:rsidRDefault="00AE7315" w:rsidP="00AE7315">
            <w:pPr>
              <w:rPr>
                <w:rFonts w:ascii="Times" w:eastAsia="等线" w:hAnsi="Times"/>
                <w:lang w:val="en-GB" w:eastAsia="zh-CN"/>
              </w:rPr>
            </w:pPr>
            <w:r w:rsidRPr="00AE7315">
              <w:rPr>
                <w:rFonts w:ascii="Times" w:eastAsia="等线" w:hAnsi="Times" w:hint="eastAsia"/>
                <w:lang w:val="en-GB" w:eastAsia="zh-CN"/>
              </w:rPr>
              <w:t>F</w:t>
            </w:r>
            <w:r w:rsidRPr="00AE7315">
              <w:rPr>
                <w:rFonts w:ascii="Times" w:eastAsia="等线" w:hAnsi="Times"/>
                <w:lang w:val="en-GB" w:eastAsia="zh-CN"/>
              </w:rPr>
              <w:t>FS: other mechanisms</w:t>
            </w:r>
          </w:p>
          <w:p w14:paraId="6EF4FC0B" w14:textId="77777777" w:rsidR="000D6556" w:rsidRPr="00AE7315" w:rsidRDefault="000D6556" w:rsidP="00AE7315">
            <w:pPr>
              <w:rPr>
                <w:rFonts w:ascii="Times" w:eastAsia="等线" w:hAnsi="Times"/>
                <w:lang w:val="en-GB" w:eastAsia="zh-CN"/>
              </w:rPr>
            </w:pPr>
          </w:p>
          <w:p w14:paraId="2325C8FE" w14:textId="77777777" w:rsidR="000D6556" w:rsidRPr="00DE61DA" w:rsidRDefault="000D6556" w:rsidP="000D6556">
            <w:pPr>
              <w:tabs>
                <w:tab w:val="left" w:pos="720"/>
                <w:tab w:val="left" w:pos="1440"/>
                <w:tab w:val="left" w:pos="2160"/>
              </w:tabs>
              <w:rPr>
                <w:rFonts w:ascii="Times" w:eastAsia="等线" w:hAnsi="Times"/>
                <w:color w:val="0070C0"/>
                <w:highlight w:val="green"/>
                <w:lang w:val="en-GB" w:eastAsia="zh-CN"/>
              </w:rPr>
            </w:pPr>
            <w:r w:rsidRPr="00DE61DA">
              <w:rPr>
                <w:rFonts w:ascii="Times" w:eastAsia="等线" w:hAnsi="Times" w:hint="eastAsia"/>
                <w:color w:val="0070C0"/>
                <w:highlight w:val="green"/>
                <w:lang w:val="en-GB" w:eastAsia="zh-CN"/>
              </w:rPr>
              <w:t>A</w:t>
            </w:r>
            <w:r w:rsidRPr="00DE61DA">
              <w:rPr>
                <w:rFonts w:ascii="Times" w:eastAsia="等线" w:hAnsi="Times"/>
                <w:color w:val="0070C0"/>
                <w:highlight w:val="green"/>
                <w:lang w:val="en-GB" w:eastAsia="zh-CN"/>
              </w:rPr>
              <w:t>greement</w:t>
            </w:r>
          </w:p>
          <w:p w14:paraId="7B9C6DEB" w14:textId="77777777" w:rsidR="000D6556" w:rsidRPr="00DE61DA" w:rsidRDefault="000D6556" w:rsidP="000D6556">
            <w:pPr>
              <w:rPr>
                <w:rFonts w:ascii="Times" w:eastAsia="Batang" w:hAnsi="Times"/>
                <w:lang w:val="en-GB"/>
              </w:rPr>
            </w:pPr>
            <w:r w:rsidRPr="00DE61DA">
              <w:rPr>
                <w:rFonts w:ascii="Times" w:eastAsia="Batang" w:hAnsi="Times"/>
                <w:lang w:val="en-GB"/>
              </w:rPr>
              <w:t>Study various approaches for achieving good performance across different scenarios/configurations/sites, including</w:t>
            </w:r>
          </w:p>
          <w:p w14:paraId="3B31D2AC" w14:textId="77777777" w:rsidR="000D6556" w:rsidRPr="00DE61DA" w:rsidRDefault="000D6556" w:rsidP="000D6556">
            <w:pPr>
              <w:numPr>
                <w:ilvl w:val="2"/>
                <w:numId w:val="21"/>
              </w:numPr>
              <w:rPr>
                <w:rFonts w:ascii="Times" w:eastAsia="Batang" w:hAnsi="Times"/>
                <w:lang w:val="en-GB"/>
              </w:rPr>
            </w:pPr>
            <w:r w:rsidRPr="00DE61DA">
              <w:rPr>
                <w:rFonts w:ascii="Times" w:eastAsia="Batang" w:hAnsi="Times"/>
                <w:lang w:val="en-GB"/>
              </w:rPr>
              <w:t>Model generalization, i.e., using one model that is generalizable to different scenarios/configurations/sites</w:t>
            </w:r>
          </w:p>
          <w:p w14:paraId="016BE588" w14:textId="77777777" w:rsidR="000D6556" w:rsidRPr="00EF258B" w:rsidRDefault="000D6556" w:rsidP="000D6556">
            <w:pPr>
              <w:numPr>
                <w:ilvl w:val="2"/>
                <w:numId w:val="21"/>
              </w:numPr>
              <w:rPr>
                <w:rFonts w:ascii="Times" w:eastAsia="Batang" w:hAnsi="Times"/>
                <w:lang w:val="en-GB"/>
              </w:rPr>
            </w:pPr>
            <w:r w:rsidRPr="00EF258B">
              <w:rPr>
                <w:rFonts w:ascii="Times" w:eastAsia="Batang" w:hAnsi="Times"/>
                <w:lang w:val="en-GB"/>
              </w:rPr>
              <w:t>Model switching, i.e., switching among a group of models where each model is for a particular scenario/configuration/site</w:t>
            </w:r>
          </w:p>
          <w:p w14:paraId="23514C1A" w14:textId="77777777" w:rsidR="000D6556" w:rsidRPr="00DE61DA" w:rsidRDefault="000D6556" w:rsidP="000D6556">
            <w:pPr>
              <w:numPr>
                <w:ilvl w:val="3"/>
                <w:numId w:val="21"/>
              </w:numPr>
              <w:ind w:left="1620" w:hanging="360"/>
              <w:rPr>
                <w:rFonts w:ascii="Times" w:eastAsia="Batang" w:hAnsi="Times"/>
                <w:lang w:val="en-GB"/>
              </w:rPr>
            </w:pPr>
            <w:r w:rsidRPr="00EF258B">
              <w:rPr>
                <w:rFonts w:ascii="Times" w:eastAsia="Batang" w:hAnsi="Times"/>
                <w:color w:val="0070C0"/>
                <w:lang w:val="en-GB"/>
              </w:rPr>
              <w:t>[Models in a group of models may have varying model structures, share a common model structure, or partially share a common su</w:t>
            </w:r>
            <w:r w:rsidRPr="00DE61DA">
              <w:rPr>
                <w:rFonts w:ascii="Times" w:eastAsia="Batang" w:hAnsi="Times"/>
                <w:color w:val="0070C0"/>
                <w:lang w:val="en-GB"/>
              </w:rPr>
              <w:t>b-structure. Models in a group of models may have different input/output format and/or different pre-/post-processing.]</w:t>
            </w:r>
          </w:p>
          <w:p w14:paraId="74E88093" w14:textId="77777777" w:rsidR="00AE7315" w:rsidRDefault="000D6556" w:rsidP="009B0B7D">
            <w:pPr>
              <w:numPr>
                <w:ilvl w:val="2"/>
                <w:numId w:val="21"/>
              </w:numPr>
              <w:rPr>
                <w:rFonts w:ascii="Times" w:eastAsia="Batang" w:hAnsi="Times"/>
                <w:lang w:val="en-GB"/>
              </w:rPr>
            </w:pPr>
            <w:r w:rsidRPr="00DE61DA">
              <w:rPr>
                <w:rFonts w:ascii="Times" w:eastAsia="Batang" w:hAnsi="Times" w:hint="eastAsia"/>
                <w:color w:val="FF0000"/>
                <w:lang w:val="en-GB" w:eastAsia="zh-CN"/>
              </w:rPr>
              <w:t>M</w:t>
            </w:r>
            <w:r w:rsidRPr="00DE61DA">
              <w:rPr>
                <w:rFonts w:ascii="Times" w:eastAsia="Batang" w:hAnsi="Times"/>
                <w:lang w:val="en-GB"/>
              </w:rPr>
              <w:t xml:space="preserve">odel update, i.e., using one model whose parameters are flexibly updated as the scenario/configuration/site that the device experiences changes over time. </w:t>
            </w:r>
            <w:r w:rsidRPr="00DE61DA">
              <w:rPr>
                <w:rFonts w:ascii="Times" w:eastAsia="Batang" w:hAnsi="Times"/>
                <w:color w:val="FF0000"/>
                <w:lang w:val="en-GB"/>
              </w:rPr>
              <w:t>F</w:t>
            </w:r>
            <w:r w:rsidRPr="00DE61DA">
              <w:rPr>
                <w:rFonts w:ascii="Times" w:eastAsia="Batang" w:hAnsi="Times"/>
                <w:lang w:val="en-GB"/>
              </w:rPr>
              <w:t>ine-tuning is one example.</w:t>
            </w:r>
          </w:p>
          <w:p w14:paraId="6C35C2CE" w14:textId="77777777" w:rsidR="000D6556" w:rsidRDefault="000D6556" w:rsidP="000D6556"/>
          <w:p w14:paraId="591D84E9" w14:textId="77777777" w:rsidR="000D6556" w:rsidRPr="004211BC" w:rsidRDefault="000D6556" w:rsidP="000D6556">
            <w:pPr>
              <w:rPr>
                <w:rFonts w:ascii="Times" w:eastAsia="等线" w:hAnsi="Times"/>
                <w:highlight w:val="green"/>
                <w:lang w:val="en-GB" w:eastAsia="zh-CN"/>
              </w:rPr>
            </w:pPr>
            <w:r w:rsidRPr="004211BC">
              <w:rPr>
                <w:rFonts w:ascii="Times" w:eastAsia="等线" w:hAnsi="Times" w:hint="eastAsia"/>
                <w:highlight w:val="green"/>
                <w:lang w:val="en-GB" w:eastAsia="zh-CN"/>
              </w:rPr>
              <w:t>A</w:t>
            </w:r>
            <w:r w:rsidRPr="004211BC">
              <w:rPr>
                <w:rFonts w:ascii="Times" w:eastAsia="等线" w:hAnsi="Times"/>
                <w:highlight w:val="green"/>
                <w:lang w:val="en-GB" w:eastAsia="zh-CN"/>
              </w:rPr>
              <w:t>greement</w:t>
            </w:r>
          </w:p>
          <w:p w14:paraId="5C80D4CE" w14:textId="77777777" w:rsidR="000D6556" w:rsidRPr="00EF258B" w:rsidRDefault="000D6556" w:rsidP="000D6556">
            <w:pPr>
              <w:rPr>
                <w:rFonts w:ascii="Times" w:eastAsia="Batang" w:hAnsi="Times"/>
                <w:lang w:val="en-GB"/>
              </w:rPr>
            </w:pPr>
            <w:r w:rsidRPr="00EF258B">
              <w:rPr>
                <w:rFonts w:ascii="Times" w:eastAsia="Batang" w:hAnsi="Times"/>
                <w:lang w:val="en-GB"/>
              </w:rPr>
              <w:t xml:space="preserve">Study potential specification impact needed to enable the development of </w:t>
            </w:r>
            <w:r w:rsidRPr="00EF258B">
              <w:rPr>
                <w:rFonts w:ascii="Times" w:eastAsia="Batang" w:hAnsi="Times"/>
                <w:color w:val="FF0000"/>
                <w:lang w:val="en-GB"/>
              </w:rPr>
              <w:t>a set of specific models, e.g.,</w:t>
            </w:r>
            <w:r w:rsidRPr="00EF258B">
              <w:rPr>
                <w:rFonts w:ascii="Times" w:eastAsia="Batang" w:hAnsi="Times"/>
                <w:lang w:val="en-GB"/>
              </w:rPr>
              <w:t xml:space="preserve"> scenario-/configuration-specific and site-specific models</w:t>
            </w:r>
            <w:r w:rsidRPr="00EF258B">
              <w:rPr>
                <w:rFonts w:ascii="Times" w:eastAsia="Batang" w:hAnsi="Times"/>
                <w:color w:val="FF0000"/>
                <w:lang w:val="en-GB"/>
              </w:rPr>
              <w:t>,</w:t>
            </w:r>
            <w:r w:rsidRPr="00EF258B">
              <w:rPr>
                <w:rFonts w:ascii="Times" w:eastAsia="Batang" w:hAnsi="Times"/>
                <w:lang w:val="en-GB"/>
              </w:rPr>
              <w:t xml:space="preserve"> as</w:t>
            </w:r>
            <w:r w:rsidRPr="00EF258B">
              <w:rPr>
                <w:rFonts w:ascii="Times" w:eastAsia="Batang" w:hAnsi="Times"/>
                <w:color w:val="FF0000"/>
                <w:lang w:val="en-GB"/>
              </w:rPr>
              <w:t xml:space="preserve"> compared </w:t>
            </w:r>
            <w:r w:rsidRPr="00EF258B">
              <w:rPr>
                <w:rFonts w:ascii="Times" w:eastAsia="Batang" w:hAnsi="Times"/>
                <w:lang w:val="en-GB"/>
              </w:rPr>
              <w:t>to unified models.</w:t>
            </w:r>
          </w:p>
          <w:p w14:paraId="0D22BD04" w14:textId="77777777" w:rsidR="000D6556" w:rsidRDefault="000D6556" w:rsidP="000D6556">
            <w:pPr>
              <w:rPr>
                <w:rFonts w:ascii="Times" w:eastAsia="Batang" w:hAnsi="Times"/>
                <w:color w:val="FF0000"/>
                <w:lang w:val="en-GB" w:eastAsia="zh-CN"/>
              </w:rPr>
            </w:pPr>
            <w:r w:rsidRPr="00EF258B">
              <w:rPr>
                <w:rFonts w:ascii="Times" w:eastAsia="Batang" w:hAnsi="Times"/>
                <w:lang w:val="en-GB"/>
              </w:rPr>
              <w:t>Note:</w:t>
            </w:r>
            <w:r w:rsidRPr="00EF258B">
              <w:rPr>
                <w:rFonts w:ascii="Times" w:eastAsia="Batang" w:hAnsi="Times"/>
                <w:color w:val="FF0000"/>
                <w:lang w:val="en-GB"/>
              </w:rPr>
              <w:t xml:space="preserve"> </w:t>
            </w:r>
            <w:r w:rsidRPr="00EF258B">
              <w:rPr>
                <w:rFonts w:ascii="Times" w:eastAsia="Batang" w:hAnsi="Times"/>
                <w:bCs/>
                <w:color w:val="FF0000"/>
                <w:lang w:val="en-GB"/>
              </w:rPr>
              <w:t xml:space="preserve">User data privacy needs to be preserved. </w:t>
            </w:r>
            <w:r w:rsidRPr="00EF258B">
              <w:rPr>
                <w:rFonts w:ascii="Times" w:eastAsia="Batang" w:hAnsi="Times"/>
                <w:color w:val="FF0000"/>
                <w:lang w:val="en-GB" w:eastAsia="zh-CN"/>
              </w:rPr>
              <w:t>The pr</w:t>
            </w:r>
            <w:r w:rsidRPr="004211BC">
              <w:rPr>
                <w:rFonts w:ascii="Times" w:eastAsia="Batang" w:hAnsi="Times"/>
                <w:color w:val="FF0000"/>
                <w:lang w:val="en-GB" w:eastAsia="zh-CN"/>
              </w:rPr>
              <w:t>ovision of assistance information may need to consider feasibility of disclosing proprietary information to the other side</w:t>
            </w:r>
            <w:r w:rsidRPr="004211BC">
              <w:rPr>
                <w:rFonts w:ascii="Times" w:eastAsia="Batang" w:hAnsi="Times" w:hint="eastAsia"/>
                <w:color w:val="FF0000"/>
                <w:lang w:val="en-GB" w:eastAsia="zh-CN"/>
              </w:rPr>
              <w:t>.</w:t>
            </w:r>
          </w:p>
          <w:p w14:paraId="63A8FFC6" w14:textId="77777777" w:rsidR="005A4891" w:rsidRDefault="005A4891" w:rsidP="000D6556"/>
          <w:p w14:paraId="32B10EF2" w14:textId="77777777" w:rsidR="005A4891" w:rsidRPr="00835B24" w:rsidRDefault="005A4891" w:rsidP="005A4891">
            <w:pPr>
              <w:rPr>
                <w:rFonts w:ascii="Times" w:eastAsia="等线" w:hAnsi="Times"/>
                <w:highlight w:val="green"/>
                <w:lang w:val="en-GB" w:eastAsia="zh-CN"/>
              </w:rPr>
            </w:pPr>
            <w:r w:rsidRPr="00835B24">
              <w:rPr>
                <w:rFonts w:ascii="Times" w:eastAsia="等线" w:hAnsi="Times" w:hint="eastAsia"/>
                <w:highlight w:val="green"/>
                <w:lang w:val="en-GB" w:eastAsia="zh-CN"/>
              </w:rPr>
              <w:t>A</w:t>
            </w:r>
            <w:r w:rsidRPr="00835B24">
              <w:rPr>
                <w:rFonts w:ascii="Times" w:eastAsia="等线" w:hAnsi="Times"/>
                <w:highlight w:val="green"/>
                <w:lang w:val="en-GB" w:eastAsia="zh-CN"/>
              </w:rPr>
              <w:t>greement</w:t>
            </w:r>
          </w:p>
          <w:p w14:paraId="4D971EFF" w14:textId="77777777" w:rsidR="005A4891" w:rsidRPr="00835B24" w:rsidRDefault="005A4891" w:rsidP="005A4891">
            <w:pPr>
              <w:rPr>
                <w:rFonts w:ascii="Times" w:eastAsia="Batang" w:hAnsi="Times"/>
                <w:lang w:val="en-GB"/>
              </w:rPr>
            </w:pPr>
            <w:r w:rsidRPr="00835B24">
              <w:rPr>
                <w:rFonts w:ascii="Times" w:eastAsia="Batang" w:hAnsi="Times"/>
                <w:lang w:val="en-GB"/>
              </w:rPr>
              <w:t>Study the specification impact to support multiple AI models for the same function</w:t>
            </w:r>
            <w:r w:rsidRPr="00835B24">
              <w:rPr>
                <w:rFonts w:ascii="Times" w:eastAsia="Batang" w:hAnsi="Times"/>
                <w:color w:val="FF0000"/>
                <w:lang w:val="en-GB"/>
              </w:rPr>
              <w:t>ality</w:t>
            </w:r>
            <w:r w:rsidRPr="00835B24">
              <w:rPr>
                <w:rFonts w:ascii="Times" w:eastAsia="Batang" w:hAnsi="Times"/>
                <w:lang w:val="en-GB"/>
              </w:rPr>
              <w:t>, at least including the following aspects:</w:t>
            </w:r>
          </w:p>
          <w:p w14:paraId="398D089C" w14:textId="77777777" w:rsidR="005A4891" w:rsidRPr="00835B24" w:rsidRDefault="005A4891" w:rsidP="005A4891">
            <w:pPr>
              <w:rPr>
                <w:rFonts w:ascii="Times" w:eastAsia="Batang" w:hAnsi="Times"/>
                <w:lang w:val="en-GB"/>
              </w:rPr>
            </w:pPr>
            <w:r w:rsidRPr="00835B24">
              <w:rPr>
                <w:rFonts w:ascii="Times" w:eastAsia="Batang" w:hAnsi="Times"/>
                <w:lang w:val="en-GB"/>
              </w:rPr>
              <w:t>-</w:t>
            </w:r>
            <w:r w:rsidRPr="00835B24">
              <w:rPr>
                <w:rFonts w:ascii="Times" w:eastAsia="Batang" w:hAnsi="Times"/>
                <w:lang w:val="en-GB"/>
              </w:rPr>
              <w:tab/>
              <w:t>Procedure and assistance signaling for the AI model switch</w:t>
            </w:r>
            <w:r w:rsidRPr="00835B24">
              <w:rPr>
                <w:rFonts w:ascii="Times" w:eastAsia="Batang" w:hAnsi="Times"/>
                <w:color w:val="FF0000"/>
                <w:lang w:val="en-GB"/>
              </w:rPr>
              <w:t>ing and/or selection</w:t>
            </w:r>
          </w:p>
          <w:p w14:paraId="19455DC5" w14:textId="729018B1" w:rsidR="005A4891" w:rsidRDefault="005A4891" w:rsidP="005A4891">
            <w:r w:rsidRPr="00835B24">
              <w:rPr>
                <w:rFonts w:ascii="Times" w:eastAsia="Batang" w:hAnsi="Times"/>
                <w:color w:val="FF0000"/>
                <w:lang w:val="en-GB"/>
              </w:rPr>
              <w:t>FFS: Model selection refers to the selection of an AI/ML model among models for the same functionality. (Exact terminology to be discussed/defined)</w:t>
            </w:r>
          </w:p>
        </w:tc>
      </w:tr>
    </w:tbl>
    <w:p w14:paraId="402F3942" w14:textId="423D4C2B" w:rsidR="000458C7" w:rsidRDefault="000458C7">
      <w:pPr>
        <w:spacing w:beforeLines="50" w:before="120" w:after="120" w:line="260" w:lineRule="exact"/>
        <w:jc w:val="both"/>
      </w:pPr>
      <w:r>
        <w:rPr>
          <w:rFonts w:ascii="Times New Roman" w:eastAsia="宋体" w:hAnsi="Times New Roman"/>
          <w:kern w:val="2"/>
          <w:szCs w:val="21"/>
          <w:lang w:eastAsia="zh-CN"/>
        </w:rPr>
        <w:lastRenderedPageBreak/>
        <w:t xml:space="preserve">For instance, </w:t>
      </w:r>
      <w:r>
        <w:rPr>
          <w:rFonts w:ascii="Times New Roman" w:eastAsia="宋体" w:hAnsi="Times New Roman" w:hint="eastAsia"/>
          <w:kern w:val="2"/>
          <w:szCs w:val="21"/>
          <w:lang w:eastAsia="zh-CN"/>
        </w:rPr>
        <w:t>M</w:t>
      </w:r>
      <w:r>
        <w:rPr>
          <w:rFonts w:ascii="Times New Roman" w:eastAsia="宋体" w:hAnsi="Times New Roman"/>
          <w:kern w:val="2"/>
          <w:szCs w:val="21"/>
          <w:lang w:eastAsia="zh-CN"/>
        </w:rPr>
        <w:t xml:space="preserve">odel switching refers to </w:t>
      </w:r>
      <w:r w:rsidR="00C77EDE">
        <w:rPr>
          <w:rFonts w:ascii="Times New Roman" w:eastAsia="宋体" w:hAnsi="Times New Roman"/>
          <w:kern w:val="2"/>
          <w:szCs w:val="21"/>
          <w:lang w:eastAsia="zh-CN"/>
        </w:rPr>
        <w:t xml:space="preserve">a </w:t>
      </w:r>
      <w:r>
        <w:rPr>
          <w:rFonts w:ascii="Times New Roman" w:eastAsia="宋体" w:hAnsi="Times New Roman"/>
          <w:kern w:val="2"/>
          <w:szCs w:val="21"/>
          <w:lang w:eastAsia="zh-CN"/>
        </w:rPr>
        <w:t xml:space="preserve">flexible change of the model among a group of models. Switching could happen between models with an identical structure, a partially same sub-structure or two completely different structures. Similarly, the input and output of models before and after switching can be identical or different as well. </w:t>
      </w:r>
    </w:p>
    <w:p w14:paraId="3BE5B721" w14:textId="69A5AB4C" w:rsidR="000458C7" w:rsidRDefault="000458C7" w:rsidP="000458C7">
      <w:pPr>
        <w:spacing w:beforeLines="50" w:before="120" w:after="120" w:line="260" w:lineRule="exact"/>
        <w:jc w:val="both"/>
        <w:rPr>
          <w:rFonts w:ascii="Times New Roman" w:hAnsi="Times New Roman"/>
          <w:szCs w:val="20"/>
          <w:lang w:val="en-GB"/>
        </w:rPr>
      </w:pPr>
      <w:r>
        <w:rPr>
          <w:rFonts w:ascii="Times New Roman" w:eastAsia="宋体" w:hAnsi="Times New Roman"/>
          <w:kern w:val="2"/>
          <w:szCs w:val="21"/>
          <w:lang w:eastAsia="zh-CN"/>
        </w:rPr>
        <w:t xml:space="preserve">With the consideration to accommodate various forms of model </w:t>
      </w:r>
      <w:r w:rsidR="003D4BFC">
        <w:rPr>
          <w:rFonts w:ascii="Times New Roman" w:hAnsi="Times New Roman"/>
          <w:szCs w:val="21"/>
        </w:rPr>
        <w:t>activation/deactivation/switching</w:t>
      </w:r>
      <w:r>
        <w:rPr>
          <w:rFonts w:ascii="Times New Roman" w:eastAsia="宋体" w:hAnsi="Times New Roman"/>
          <w:kern w:val="2"/>
          <w:szCs w:val="21"/>
          <w:lang w:eastAsia="zh-CN"/>
        </w:rPr>
        <w:t xml:space="preserve">, </w:t>
      </w:r>
      <w:r w:rsidR="00D36CA5">
        <w:rPr>
          <w:rFonts w:ascii="Times New Roman" w:eastAsia="宋体" w:hAnsi="Times New Roman"/>
          <w:kern w:val="2"/>
          <w:szCs w:val="21"/>
          <w:lang w:eastAsia="zh-CN"/>
        </w:rPr>
        <w:t>a</w:t>
      </w:r>
      <w:proofErr w:type="spellStart"/>
      <w:r w:rsidR="000649D7">
        <w:rPr>
          <w:rFonts w:ascii="Times New Roman" w:hAnsi="Times New Roman"/>
          <w:szCs w:val="20"/>
          <w:lang w:val="en-GB"/>
        </w:rPr>
        <w:t>t</w:t>
      </w:r>
      <w:proofErr w:type="spellEnd"/>
      <w:r>
        <w:rPr>
          <w:rFonts w:ascii="Times New Roman" w:hAnsi="Times New Roman"/>
          <w:szCs w:val="20"/>
          <w:lang w:val="en-GB"/>
        </w:rPr>
        <w:t xml:space="preserve"> least two types can be considered:</w:t>
      </w:r>
    </w:p>
    <w:p w14:paraId="76AF2E8C" w14:textId="16194B07" w:rsidR="000458C7" w:rsidRDefault="000458C7" w:rsidP="000458C7">
      <w:pPr>
        <w:pStyle w:val="aff9"/>
        <w:numPr>
          <w:ilvl w:val="0"/>
          <w:numId w:val="11"/>
        </w:numPr>
        <w:spacing w:beforeLines="50" w:before="120" w:after="120" w:line="260" w:lineRule="exact"/>
        <w:ind w:firstLineChars="0"/>
        <w:rPr>
          <w:rFonts w:ascii="Times New Roman" w:hAnsi="Times New Roman"/>
          <w:b/>
          <w:sz w:val="20"/>
          <w:szCs w:val="21"/>
        </w:rPr>
      </w:pPr>
      <w:r>
        <w:rPr>
          <w:rFonts w:ascii="Times New Roman" w:hAnsi="Times New Roman"/>
          <w:b/>
          <w:sz w:val="20"/>
          <w:szCs w:val="21"/>
        </w:rPr>
        <w:t xml:space="preserve">Type 1: </w:t>
      </w:r>
      <w:r>
        <w:rPr>
          <w:rFonts w:ascii="Times New Roman" w:hAnsi="Times New Roman"/>
          <w:sz w:val="20"/>
          <w:szCs w:val="21"/>
        </w:rPr>
        <w:t>Explicit indication of activation/deactivation/switching, via RRC/MAC CE/DCI.</w:t>
      </w:r>
    </w:p>
    <w:p w14:paraId="3999AE97" w14:textId="77777777" w:rsidR="000458C7" w:rsidRDefault="000458C7" w:rsidP="000458C7">
      <w:pPr>
        <w:pStyle w:val="aff9"/>
        <w:numPr>
          <w:ilvl w:val="0"/>
          <w:numId w:val="11"/>
        </w:numPr>
        <w:spacing w:beforeLines="50" w:before="120" w:after="120" w:line="260" w:lineRule="exact"/>
        <w:ind w:firstLineChars="0"/>
        <w:rPr>
          <w:rFonts w:ascii="Times New Roman" w:hAnsi="Times New Roman"/>
          <w:b/>
          <w:sz w:val="20"/>
          <w:szCs w:val="21"/>
        </w:rPr>
      </w:pPr>
      <w:r>
        <w:rPr>
          <w:rFonts w:ascii="Times New Roman" w:hAnsi="Times New Roman"/>
          <w:b/>
          <w:sz w:val="20"/>
          <w:szCs w:val="21"/>
        </w:rPr>
        <w:t xml:space="preserve">Type 2: </w:t>
      </w:r>
      <w:r>
        <w:rPr>
          <w:rFonts w:ascii="Times New Roman" w:hAnsi="Times New Roman"/>
          <w:sz w:val="20"/>
          <w:szCs w:val="21"/>
        </w:rPr>
        <w:t xml:space="preserve">Autonomously activation/deactivation/switching based on validity </w:t>
      </w:r>
      <w:r w:rsidRPr="007965ED">
        <w:rPr>
          <w:rFonts w:ascii="Times New Roman" w:hAnsi="Times New Roman"/>
          <w:sz w:val="20"/>
          <w:szCs w:val="21"/>
        </w:rPr>
        <w:t>scenarios/configurations/sites</w:t>
      </w:r>
      <w:r>
        <w:rPr>
          <w:rFonts w:ascii="Times New Roman" w:hAnsi="Times New Roman"/>
          <w:sz w:val="20"/>
          <w:szCs w:val="21"/>
        </w:rPr>
        <w:t xml:space="preserve"> and performance monitoring.</w:t>
      </w:r>
    </w:p>
    <w:p w14:paraId="27FCD789" w14:textId="21BE87D6" w:rsidR="00460E36" w:rsidRDefault="00460E36" w:rsidP="00460E36">
      <w:pPr>
        <w:spacing w:beforeLines="50" w:before="120" w:after="120" w:line="260" w:lineRule="exact"/>
        <w:jc w:val="both"/>
        <w:rPr>
          <w:rFonts w:ascii="Times New Roman" w:eastAsia="宋体" w:hAnsi="Times New Roman"/>
          <w:szCs w:val="21"/>
          <w:lang w:eastAsia="zh-CN"/>
        </w:rPr>
      </w:pPr>
      <w:r>
        <w:rPr>
          <w:rFonts w:ascii="Times New Roman" w:eastAsia="宋体" w:hAnsi="Times New Roman"/>
          <w:szCs w:val="21"/>
          <w:lang w:eastAsia="zh-CN"/>
        </w:rPr>
        <w:t>Above all, w</w:t>
      </w:r>
      <w:r>
        <w:rPr>
          <w:rFonts w:ascii="Times New Roman" w:eastAsia="宋体" w:hAnsi="Times New Roman" w:hint="eastAsia"/>
          <w:szCs w:val="21"/>
          <w:lang w:eastAsia="zh-CN"/>
        </w:rPr>
        <w:t>hi</w:t>
      </w:r>
      <w:r>
        <w:rPr>
          <w:rFonts w:ascii="Times New Roman" w:eastAsia="宋体" w:hAnsi="Times New Roman"/>
          <w:szCs w:val="21"/>
          <w:lang w:eastAsia="zh-CN"/>
        </w:rPr>
        <w:t xml:space="preserve">ch one(s) to select depends on the requirements of each specific use case. </w:t>
      </w:r>
      <w:r w:rsidR="00A558FB">
        <w:rPr>
          <w:rFonts w:ascii="Times New Roman" w:eastAsia="宋体" w:hAnsi="Times New Roman"/>
          <w:szCs w:val="21"/>
          <w:lang w:eastAsia="zh-CN"/>
        </w:rPr>
        <w:t>Besides</w:t>
      </w:r>
      <w:r>
        <w:rPr>
          <w:rFonts w:ascii="Times New Roman" w:eastAsia="宋体" w:hAnsi="Times New Roman"/>
          <w:szCs w:val="21"/>
          <w:lang w:eastAsia="zh-CN"/>
        </w:rPr>
        <w:t xml:space="preserve">, RAN1 is still working on performance metrics for each use case, which is the prerequisite of model </w:t>
      </w:r>
      <w:r>
        <w:rPr>
          <w:rFonts w:ascii="Times New Roman" w:hAnsi="Times New Roman"/>
          <w:szCs w:val="21"/>
        </w:rPr>
        <w:t>activation/deactivation/switching</w:t>
      </w:r>
      <w:r>
        <w:rPr>
          <w:rFonts w:ascii="Times New Roman" w:eastAsia="宋体" w:hAnsi="Times New Roman"/>
          <w:szCs w:val="21"/>
          <w:lang w:eastAsia="zh-CN"/>
        </w:rPr>
        <w:t>.</w:t>
      </w:r>
    </w:p>
    <w:p w14:paraId="723AFB5F" w14:textId="4D449C26" w:rsidR="00650054" w:rsidRDefault="00C5269D" w:rsidP="001E3E6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DD4055">
        <w:rPr>
          <w:rFonts w:ascii="Arial" w:eastAsiaTheme="minorEastAsia" w:hAnsi="Arial" w:cs="Arial"/>
          <w:b/>
          <w:szCs w:val="21"/>
          <w:lang w:val="en-GB" w:eastAsia="zh-CN"/>
        </w:rPr>
        <w:t>1</w:t>
      </w:r>
      <w:r w:rsidR="0063736B">
        <w:rPr>
          <w:rFonts w:ascii="Arial" w:eastAsiaTheme="minorEastAsia" w:hAnsi="Arial" w:cs="Arial"/>
          <w:b/>
          <w:szCs w:val="21"/>
          <w:lang w:val="en-GB" w:eastAsia="zh-CN"/>
        </w:rPr>
        <w:t>5</w:t>
      </w:r>
      <w:r>
        <w:rPr>
          <w:rFonts w:ascii="Arial" w:eastAsiaTheme="minorEastAsia" w:hAnsi="Arial" w:cs="Arial"/>
          <w:b/>
          <w:szCs w:val="21"/>
          <w:lang w:val="en-GB" w:eastAsia="zh-CN"/>
        </w:rPr>
        <w:t>: Wait for more progress in RAN1 before RAN2 discusses the solution of model activation/deactivation</w:t>
      </w:r>
      <w:r w:rsidR="00486F25">
        <w:rPr>
          <w:rFonts w:ascii="Arial" w:eastAsiaTheme="minorEastAsia" w:hAnsi="Arial" w:cs="Arial"/>
          <w:b/>
          <w:szCs w:val="21"/>
          <w:lang w:val="en-GB" w:eastAsia="zh-CN"/>
        </w:rPr>
        <w:t>/switching</w:t>
      </w:r>
      <w:r w:rsidR="0042480E">
        <w:rPr>
          <w:rFonts w:ascii="Arial" w:eastAsiaTheme="minorEastAsia" w:hAnsi="Arial" w:cs="Arial"/>
          <w:b/>
          <w:szCs w:val="21"/>
          <w:lang w:val="en-GB" w:eastAsia="zh-CN"/>
        </w:rPr>
        <w:t>.</w:t>
      </w:r>
    </w:p>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7B5C4AA5" w14:textId="021E9B4B" w:rsidR="00650054" w:rsidRDefault="000330FF">
      <w:pPr>
        <w:spacing w:beforeLines="50" w:before="120" w:after="120" w:line="260" w:lineRule="exact"/>
        <w:jc w:val="both"/>
        <w:rPr>
          <w:rFonts w:ascii="Arial" w:eastAsiaTheme="minorEastAsia" w:hAnsi="Arial" w:cs="Arial"/>
          <w:szCs w:val="21"/>
          <w:u w:val="single"/>
          <w:lang w:val="en-GB" w:eastAsia="zh-CN"/>
        </w:rPr>
      </w:pPr>
      <w:r>
        <w:rPr>
          <w:rFonts w:ascii="Arial" w:eastAsiaTheme="minorEastAsia" w:hAnsi="Arial" w:cs="Arial"/>
          <w:szCs w:val="21"/>
          <w:u w:val="single"/>
          <w:lang w:val="en-GB" w:eastAsia="zh-CN"/>
        </w:rPr>
        <w:t>M</w:t>
      </w:r>
      <w:r w:rsidR="00C5269D">
        <w:rPr>
          <w:rFonts w:ascii="Arial" w:eastAsiaTheme="minorEastAsia" w:hAnsi="Arial" w:cs="Arial"/>
          <w:szCs w:val="21"/>
          <w:u w:val="single"/>
          <w:lang w:val="en-GB" w:eastAsia="zh-CN"/>
        </w:rPr>
        <w:t>odel transfer</w:t>
      </w:r>
    </w:p>
    <w:p w14:paraId="7CAEEF0D" w14:textId="77777777" w:rsidR="00E06B3C" w:rsidRDefault="00E06B3C" w:rsidP="00E06B3C">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1:</w:t>
      </w:r>
      <w:r w:rsidRPr="00200806">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RAN</w:t>
      </w:r>
      <w:r>
        <w:rPr>
          <w:rFonts w:ascii="Arial" w:eastAsiaTheme="minorEastAsia" w:hAnsi="Arial" w:cs="Arial"/>
          <w:b/>
          <w:szCs w:val="21"/>
          <w:lang w:val="en-GB" w:eastAsia="zh-CN"/>
        </w:rPr>
        <w:t xml:space="preserve">2 </w:t>
      </w:r>
      <w:r>
        <w:rPr>
          <w:rFonts w:ascii="Arial" w:eastAsiaTheme="minorEastAsia" w:hAnsi="Arial" w:cs="Arial" w:hint="eastAsia"/>
          <w:b/>
          <w:szCs w:val="21"/>
          <w:lang w:val="en-GB" w:eastAsia="zh-CN"/>
        </w:rPr>
        <w:t>t</w:t>
      </w:r>
      <w:r>
        <w:rPr>
          <w:rFonts w:ascii="Arial" w:eastAsiaTheme="minorEastAsia" w:hAnsi="Arial" w:cs="Arial"/>
          <w:b/>
          <w:szCs w:val="21"/>
          <w:lang w:val="en-GB" w:eastAsia="zh-CN"/>
        </w:rPr>
        <w:t>o study the pros and cons of CP-based and UP-based model transfer.</w:t>
      </w:r>
    </w:p>
    <w:p w14:paraId="4A13B3AC" w14:textId="77777777" w:rsidR="00F33D7D" w:rsidRDefault="00F33D7D" w:rsidP="00F33D7D">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2:</w:t>
      </w:r>
      <w:r w:rsidRPr="00200806">
        <w:rPr>
          <w:rFonts w:ascii="Arial" w:eastAsiaTheme="minorEastAsia" w:hAnsi="Arial" w:cs="Arial"/>
          <w:b/>
          <w:szCs w:val="21"/>
          <w:lang w:val="en-GB" w:eastAsia="zh-CN"/>
        </w:rPr>
        <w:t xml:space="preserve"> </w:t>
      </w:r>
      <w:r w:rsidRPr="00200EB0">
        <w:rPr>
          <w:rFonts w:ascii="Arial" w:eastAsiaTheme="minorEastAsia" w:hAnsi="Arial" w:cs="Arial"/>
          <w:b/>
          <w:szCs w:val="21"/>
          <w:lang w:val="en-GB" w:eastAsia="zh-CN"/>
        </w:rPr>
        <w:t xml:space="preserve">For </w:t>
      </w:r>
      <w:r>
        <w:rPr>
          <w:rFonts w:ascii="Arial" w:eastAsiaTheme="minorEastAsia" w:hAnsi="Arial" w:cs="Arial"/>
          <w:b/>
          <w:szCs w:val="21"/>
          <w:lang w:val="en-GB" w:eastAsia="zh-CN"/>
        </w:rPr>
        <w:t>CP-based model transfer, RAN2 assumes that:</w:t>
      </w:r>
    </w:p>
    <w:p w14:paraId="70E0AC1E" w14:textId="77777777" w:rsidR="00F33D7D" w:rsidRPr="006820E5" w:rsidRDefault="00F33D7D" w:rsidP="00F33D7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 xml:space="preserve">Model is transferred </w:t>
      </w:r>
      <w:r>
        <w:rPr>
          <w:rFonts w:ascii="Arial" w:eastAsiaTheme="minorEastAsia" w:hAnsi="Arial" w:cs="Arial" w:hint="eastAsia"/>
          <w:b/>
          <w:kern w:val="0"/>
          <w:sz w:val="20"/>
          <w:szCs w:val="21"/>
          <w:lang w:val="en-GB"/>
        </w:rPr>
        <w:t>from</w:t>
      </w:r>
      <w:r>
        <w:rPr>
          <w:rFonts w:ascii="Arial" w:eastAsiaTheme="minorEastAsia" w:hAnsi="Arial" w:cs="Arial"/>
          <w:b/>
          <w:kern w:val="0"/>
          <w:sz w:val="20"/>
          <w:szCs w:val="21"/>
          <w:lang w:val="en-GB"/>
        </w:rPr>
        <w:t xml:space="preserve"> LMF to UE</w:t>
      </w:r>
      <w:r w:rsidRPr="006820E5">
        <w:rPr>
          <w:rFonts w:ascii="Arial" w:eastAsiaTheme="minorEastAsia" w:hAnsi="Arial" w:cs="Arial"/>
          <w:b/>
          <w:kern w:val="0"/>
          <w:sz w:val="20"/>
          <w:szCs w:val="21"/>
          <w:lang w:val="en-GB"/>
        </w:rPr>
        <w:t xml:space="preserve"> </w:t>
      </w:r>
      <w:r>
        <w:rPr>
          <w:rFonts w:ascii="Arial" w:eastAsiaTheme="minorEastAsia" w:hAnsi="Arial" w:cs="Arial"/>
          <w:b/>
          <w:kern w:val="0"/>
          <w:sz w:val="20"/>
          <w:szCs w:val="21"/>
          <w:lang w:val="en-GB"/>
        </w:rPr>
        <w:t>for</w:t>
      </w:r>
      <w:r w:rsidRPr="006820E5">
        <w:rPr>
          <w:rFonts w:ascii="Arial" w:eastAsiaTheme="minorEastAsia" w:hAnsi="Arial" w:cs="Arial"/>
          <w:b/>
          <w:kern w:val="0"/>
          <w:sz w:val="20"/>
          <w:szCs w:val="21"/>
          <w:lang w:val="en-GB"/>
        </w:rPr>
        <w:t xml:space="preserve"> positioning use case</w:t>
      </w:r>
      <w:r>
        <w:rPr>
          <w:rFonts w:ascii="Arial" w:eastAsiaTheme="minorEastAsia" w:hAnsi="Arial" w:cs="Arial"/>
          <w:b/>
          <w:kern w:val="0"/>
          <w:sz w:val="20"/>
          <w:szCs w:val="21"/>
          <w:lang w:val="en-GB"/>
        </w:rPr>
        <w:t>,</w:t>
      </w:r>
    </w:p>
    <w:p w14:paraId="7637E48B" w14:textId="77777777" w:rsidR="00F33D7D" w:rsidRPr="006820E5" w:rsidRDefault="00F33D7D" w:rsidP="00F33D7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 xml:space="preserve">Model is transferred from </w:t>
      </w:r>
      <w:proofErr w:type="spellStart"/>
      <w:r>
        <w:rPr>
          <w:rFonts w:ascii="Arial" w:eastAsiaTheme="minorEastAsia" w:hAnsi="Arial" w:cs="Arial"/>
          <w:b/>
          <w:kern w:val="0"/>
          <w:sz w:val="20"/>
          <w:szCs w:val="21"/>
          <w:lang w:val="en-GB"/>
        </w:rPr>
        <w:t>gNB</w:t>
      </w:r>
      <w:proofErr w:type="spellEnd"/>
      <w:r>
        <w:rPr>
          <w:rFonts w:ascii="Arial" w:eastAsiaTheme="minorEastAsia" w:hAnsi="Arial" w:cs="Arial"/>
          <w:b/>
          <w:kern w:val="0"/>
          <w:sz w:val="20"/>
          <w:szCs w:val="21"/>
          <w:lang w:val="en-GB"/>
        </w:rPr>
        <w:t xml:space="preserve"> to UE for</w:t>
      </w:r>
      <w:r w:rsidRPr="006820E5">
        <w:rPr>
          <w:rFonts w:ascii="Arial" w:eastAsiaTheme="minorEastAsia" w:hAnsi="Arial" w:cs="Arial"/>
          <w:b/>
          <w:kern w:val="0"/>
          <w:sz w:val="20"/>
          <w:szCs w:val="21"/>
          <w:lang w:val="en-GB"/>
        </w:rPr>
        <w:t xml:space="preserve"> beam management and CSI enhancement</w:t>
      </w:r>
      <w:r>
        <w:rPr>
          <w:rFonts w:ascii="Arial" w:eastAsiaTheme="minorEastAsia" w:hAnsi="Arial" w:cs="Arial"/>
          <w:b/>
          <w:kern w:val="0"/>
          <w:sz w:val="20"/>
          <w:szCs w:val="21"/>
          <w:lang w:val="en-GB"/>
        </w:rPr>
        <w:t xml:space="preserve"> use cases.</w:t>
      </w:r>
    </w:p>
    <w:p w14:paraId="34119527" w14:textId="77777777" w:rsidR="00F33D7D" w:rsidRDefault="00F33D7D" w:rsidP="00F33D7D">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3:</w:t>
      </w:r>
      <w:r w:rsidRPr="00200806">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RAN2 to consider the following two alternatives f</w:t>
      </w:r>
      <w:r w:rsidRPr="00200EB0">
        <w:rPr>
          <w:rFonts w:ascii="Arial" w:eastAsiaTheme="minorEastAsia" w:hAnsi="Arial" w:cs="Arial"/>
          <w:b/>
          <w:szCs w:val="21"/>
          <w:lang w:val="en-GB" w:eastAsia="zh-CN"/>
        </w:rPr>
        <w:t xml:space="preserve">or </w:t>
      </w:r>
      <w:r>
        <w:rPr>
          <w:rFonts w:ascii="Arial" w:eastAsiaTheme="minorEastAsia" w:hAnsi="Arial" w:cs="Arial"/>
          <w:b/>
          <w:szCs w:val="21"/>
          <w:lang w:val="en-GB" w:eastAsia="zh-CN"/>
        </w:rPr>
        <w:t>CP-based model transfer:</w:t>
      </w:r>
    </w:p>
    <w:p w14:paraId="2193D82E" w14:textId="77777777" w:rsidR="00F33D7D" w:rsidRDefault="00F33D7D" w:rsidP="00F33D7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hint="eastAsia"/>
          <w:b/>
          <w:kern w:val="0"/>
          <w:sz w:val="20"/>
          <w:szCs w:val="21"/>
          <w:lang w:val="en-GB"/>
        </w:rPr>
        <w:t>Alt</w:t>
      </w:r>
      <w:r>
        <w:rPr>
          <w:rFonts w:ascii="Arial" w:eastAsiaTheme="minorEastAsia" w:hAnsi="Arial" w:cs="Arial"/>
          <w:b/>
          <w:kern w:val="0"/>
          <w:sz w:val="20"/>
          <w:szCs w:val="21"/>
          <w:lang w:val="en-GB"/>
        </w:rPr>
        <w:t xml:space="preserve"> 1: </w:t>
      </w:r>
      <w:r>
        <w:rPr>
          <w:rFonts w:ascii="Arial" w:eastAsiaTheme="minorEastAsia" w:hAnsi="Arial" w:cs="Arial" w:hint="eastAsia"/>
          <w:b/>
          <w:kern w:val="0"/>
          <w:sz w:val="20"/>
          <w:szCs w:val="21"/>
          <w:lang w:val="en-GB"/>
        </w:rPr>
        <w:t>LPP</w:t>
      </w:r>
      <w:r>
        <w:rPr>
          <w:rFonts w:ascii="Arial" w:eastAsiaTheme="minorEastAsia" w:hAnsi="Arial" w:cs="Arial"/>
          <w:b/>
          <w:kern w:val="0"/>
          <w:sz w:val="20"/>
          <w:szCs w:val="21"/>
          <w:lang w:val="en-GB"/>
        </w:rPr>
        <w:t xml:space="preserve"> protocol is enhanced to support the model transfer</w:t>
      </w:r>
      <w:r w:rsidRPr="006820E5">
        <w:rPr>
          <w:rFonts w:ascii="Arial" w:eastAsiaTheme="minorEastAsia" w:hAnsi="Arial" w:cs="Arial"/>
          <w:b/>
          <w:kern w:val="0"/>
          <w:sz w:val="20"/>
          <w:szCs w:val="21"/>
          <w:lang w:val="en-GB"/>
        </w:rPr>
        <w:t xml:space="preserve"> </w:t>
      </w:r>
      <w:r>
        <w:rPr>
          <w:rFonts w:ascii="Arial" w:eastAsiaTheme="minorEastAsia" w:hAnsi="Arial" w:cs="Arial"/>
          <w:b/>
          <w:kern w:val="0"/>
          <w:sz w:val="20"/>
          <w:szCs w:val="21"/>
          <w:lang w:val="en-GB"/>
        </w:rPr>
        <w:t>for</w:t>
      </w:r>
      <w:r w:rsidRPr="006820E5">
        <w:rPr>
          <w:rFonts w:ascii="Arial" w:eastAsiaTheme="minorEastAsia" w:hAnsi="Arial" w:cs="Arial"/>
          <w:b/>
          <w:kern w:val="0"/>
          <w:sz w:val="20"/>
          <w:szCs w:val="21"/>
          <w:lang w:val="en-GB"/>
        </w:rPr>
        <w:t xml:space="preserve"> positioning use case</w:t>
      </w:r>
      <w:r>
        <w:rPr>
          <w:rFonts w:ascii="Arial" w:eastAsiaTheme="minorEastAsia" w:hAnsi="Arial" w:cs="Arial"/>
          <w:b/>
          <w:kern w:val="0"/>
          <w:sz w:val="20"/>
          <w:szCs w:val="21"/>
          <w:lang w:val="en-GB"/>
        </w:rPr>
        <w:t xml:space="preserve">, and RRC protocol is enhanced to support the </w:t>
      </w:r>
      <w:r w:rsidRPr="0028564D">
        <w:rPr>
          <w:rFonts w:ascii="Arial" w:eastAsiaTheme="minorEastAsia" w:hAnsi="Arial" w:cs="Arial"/>
          <w:b/>
          <w:kern w:val="0"/>
          <w:sz w:val="20"/>
          <w:szCs w:val="21"/>
          <w:lang w:val="en-GB"/>
        </w:rPr>
        <w:t>model transfer for</w:t>
      </w:r>
      <w:r>
        <w:rPr>
          <w:rFonts w:ascii="Arial" w:eastAsiaTheme="minorEastAsia" w:hAnsi="Arial" w:cs="Arial"/>
          <w:b/>
          <w:kern w:val="0"/>
          <w:sz w:val="20"/>
          <w:szCs w:val="21"/>
          <w:lang w:val="en-GB"/>
        </w:rPr>
        <w:t xml:space="preserve"> </w:t>
      </w:r>
      <w:r w:rsidRPr="0028564D">
        <w:rPr>
          <w:rFonts w:ascii="Arial" w:eastAsiaTheme="minorEastAsia" w:hAnsi="Arial" w:cs="Arial"/>
          <w:b/>
          <w:kern w:val="0"/>
          <w:sz w:val="20"/>
          <w:szCs w:val="21"/>
          <w:lang w:val="en-GB"/>
        </w:rPr>
        <w:t>beam management and CSI enhancement use cases</w:t>
      </w:r>
      <w:r>
        <w:rPr>
          <w:rFonts w:ascii="Arial" w:eastAsiaTheme="minorEastAsia" w:hAnsi="Arial" w:cs="Arial"/>
          <w:b/>
          <w:kern w:val="0"/>
          <w:sz w:val="20"/>
          <w:szCs w:val="21"/>
          <w:lang w:val="en-GB"/>
        </w:rPr>
        <w:t>,</w:t>
      </w:r>
    </w:p>
    <w:p w14:paraId="3FD91C7A" w14:textId="77777777" w:rsidR="00F33D7D" w:rsidRPr="006820E5" w:rsidRDefault="00F33D7D" w:rsidP="00F33D7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hint="eastAsia"/>
          <w:b/>
          <w:kern w:val="0"/>
          <w:sz w:val="20"/>
          <w:szCs w:val="21"/>
          <w:lang w:val="en-GB"/>
        </w:rPr>
        <w:t>A</w:t>
      </w:r>
      <w:r>
        <w:rPr>
          <w:rFonts w:ascii="Arial" w:eastAsiaTheme="minorEastAsia" w:hAnsi="Arial" w:cs="Arial"/>
          <w:b/>
          <w:kern w:val="0"/>
          <w:sz w:val="20"/>
          <w:szCs w:val="21"/>
          <w:lang w:val="en-GB"/>
        </w:rPr>
        <w:t xml:space="preserve">lt 2: New unified protocol layer (e.g., AI layer) is introduced to support the model transfer for each use case. </w:t>
      </w:r>
    </w:p>
    <w:p w14:paraId="50E255F8" w14:textId="77777777" w:rsidR="00F33D7D" w:rsidRDefault="00F33D7D" w:rsidP="00F33D7D">
      <w:pPr>
        <w:spacing w:beforeLines="50" w:before="120" w:after="120" w:line="260" w:lineRule="exact"/>
        <w:jc w:val="both"/>
        <w:rPr>
          <w:rFonts w:ascii="Arial" w:eastAsiaTheme="minorEastAsia" w:hAnsi="Arial" w:cs="Arial"/>
          <w:b/>
          <w:szCs w:val="21"/>
          <w:lang w:val="en-GB" w:eastAsia="zh-CN"/>
        </w:rPr>
      </w:pPr>
      <w:r w:rsidRPr="00FA64EA">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4</w:t>
      </w:r>
      <w:r w:rsidRPr="00FA64EA">
        <w:rPr>
          <w:rFonts w:ascii="Arial" w:eastAsiaTheme="minorEastAsia" w:hAnsi="Arial" w:cs="Arial"/>
          <w:b/>
          <w:szCs w:val="21"/>
          <w:lang w:val="en-GB" w:eastAsia="zh-CN"/>
        </w:rPr>
        <w:t>: LS to RAN1 to ask for feedback on model transfer requirements between network and UE in terms of typical model size, frequency of model transfer</w:t>
      </w:r>
      <w:r>
        <w:rPr>
          <w:rFonts w:ascii="Arial" w:eastAsiaTheme="minorEastAsia" w:hAnsi="Arial" w:cs="Arial"/>
          <w:b/>
          <w:szCs w:val="21"/>
          <w:lang w:val="en-GB" w:eastAsia="zh-CN"/>
        </w:rPr>
        <w:t xml:space="preserve"> </w:t>
      </w:r>
      <w:r w:rsidRPr="00FA64EA">
        <w:rPr>
          <w:rFonts w:ascii="Arial" w:eastAsiaTheme="minorEastAsia" w:hAnsi="Arial" w:cs="Arial"/>
          <w:b/>
          <w:szCs w:val="21"/>
          <w:lang w:val="en-GB" w:eastAsia="zh-CN"/>
        </w:rPr>
        <w:t>and latency requirement.</w:t>
      </w:r>
    </w:p>
    <w:p w14:paraId="6D21238E" w14:textId="77777777" w:rsidR="00F33D7D" w:rsidRDefault="00F33D7D" w:rsidP="00F33D7D">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5: RAN2 to focus on </w:t>
      </w:r>
      <w:r w:rsidRPr="00BF1431">
        <w:rPr>
          <w:rFonts w:ascii="Arial" w:eastAsiaTheme="minorEastAsia" w:hAnsi="Arial" w:cs="Arial"/>
          <w:b/>
          <w:szCs w:val="21"/>
          <w:lang w:val="en-GB" w:eastAsia="zh-CN"/>
        </w:rPr>
        <w:t>CP-based model transfer</w:t>
      </w:r>
      <w:r w:rsidRPr="00175B7B">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and </w:t>
      </w:r>
      <w:r w:rsidRPr="00175B7B">
        <w:rPr>
          <w:rFonts w:ascii="Arial" w:eastAsiaTheme="minorEastAsia" w:hAnsi="Arial" w:cs="Arial"/>
          <w:b/>
          <w:szCs w:val="21"/>
          <w:lang w:val="en-GB" w:eastAsia="zh-CN"/>
        </w:rPr>
        <w:t>LS to SA2 to assess the impact of relevant specifications</w:t>
      </w:r>
      <w:r w:rsidRPr="00CD7B4D">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for UP-based model transfer, including potential requirements to RAN2.</w:t>
      </w:r>
    </w:p>
    <w:p w14:paraId="3FE53C4B" w14:textId="77777777" w:rsidR="005132CB" w:rsidRDefault="005132CB" w:rsidP="005132CB">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6: For </w:t>
      </w:r>
      <w:r w:rsidRPr="00F77785">
        <w:rPr>
          <w:rFonts w:ascii="Arial" w:eastAsiaTheme="minorEastAsia" w:hAnsi="Arial" w:cs="Arial"/>
          <w:b/>
          <w:szCs w:val="21"/>
          <w:lang w:val="en-GB" w:eastAsia="zh-CN"/>
        </w:rPr>
        <w:t>CP-based model transfer</w:t>
      </w:r>
      <w:r>
        <w:rPr>
          <w:rFonts w:ascii="Arial" w:eastAsiaTheme="minorEastAsia" w:hAnsi="Arial" w:cs="Arial"/>
          <w:b/>
          <w:szCs w:val="21"/>
          <w:lang w:val="en-GB" w:eastAsia="zh-CN"/>
        </w:rPr>
        <w:t>, study how to align the AI/ML format transferred between the network and UE, the candidate options include:</w:t>
      </w:r>
    </w:p>
    <w:p w14:paraId="5846EBED" w14:textId="77777777" w:rsidR="005132CB" w:rsidRDefault="005132CB" w:rsidP="005132CB">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 xml:space="preserve">Option 1: </w:t>
      </w:r>
      <w:r w:rsidRPr="00AD260C">
        <w:rPr>
          <w:rFonts w:ascii="Arial" w:eastAsiaTheme="minorEastAsia" w:hAnsi="Arial" w:cs="Arial"/>
          <w:b/>
          <w:kern w:val="0"/>
          <w:sz w:val="20"/>
          <w:szCs w:val="21"/>
          <w:lang w:val="en-GB"/>
        </w:rPr>
        <w:t>A</w:t>
      </w:r>
      <w:r>
        <w:rPr>
          <w:rFonts w:ascii="Arial" w:eastAsiaTheme="minorEastAsia" w:hAnsi="Arial" w:cs="Arial"/>
          <w:b/>
          <w:kern w:val="0"/>
          <w:sz w:val="20"/>
          <w:szCs w:val="21"/>
          <w:lang w:val="en-GB"/>
        </w:rPr>
        <w:t xml:space="preserve"> group of open formats negotiated by two sides,</w:t>
      </w:r>
    </w:p>
    <w:p w14:paraId="33D5C568" w14:textId="77777777" w:rsidR="005132CB" w:rsidRDefault="005132CB" w:rsidP="005132CB">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 xml:space="preserve">Option 2: One specific format used by both sides, either reusing existing format such as ONNX or introducing a new </w:t>
      </w:r>
      <w:r w:rsidRPr="00AD260C">
        <w:rPr>
          <w:rFonts w:ascii="Arial" w:eastAsiaTheme="minorEastAsia" w:hAnsi="Arial" w:cs="Arial"/>
          <w:b/>
          <w:kern w:val="0"/>
          <w:sz w:val="20"/>
          <w:szCs w:val="21"/>
          <w:lang w:val="en-GB"/>
        </w:rPr>
        <w:t>specified format</w:t>
      </w:r>
      <w:r>
        <w:rPr>
          <w:rFonts w:ascii="Arial" w:eastAsiaTheme="minorEastAsia" w:hAnsi="Arial" w:cs="Arial"/>
          <w:b/>
          <w:kern w:val="0"/>
          <w:sz w:val="20"/>
          <w:szCs w:val="21"/>
          <w:lang w:val="en-GB"/>
        </w:rPr>
        <w:t xml:space="preserve"> in 3GPP.</w:t>
      </w:r>
    </w:p>
    <w:p w14:paraId="6E5A2181" w14:textId="77777777" w:rsidR="00D21719" w:rsidRDefault="00D21719">
      <w:pPr>
        <w:spacing w:beforeLines="50" w:before="120" w:after="120" w:line="260" w:lineRule="exact"/>
        <w:rPr>
          <w:rFonts w:ascii="Arial" w:eastAsiaTheme="minorEastAsia" w:hAnsi="Arial" w:cs="Arial"/>
          <w:b/>
          <w:szCs w:val="21"/>
          <w:lang w:val="en-GB"/>
        </w:rPr>
      </w:pPr>
    </w:p>
    <w:p w14:paraId="08810392" w14:textId="3EB953CE" w:rsidR="0082650A" w:rsidRDefault="00101BB0" w:rsidP="0082650A">
      <w:pPr>
        <w:spacing w:beforeLines="50" w:before="120" w:after="120" w:line="260" w:lineRule="exact"/>
        <w:jc w:val="both"/>
        <w:rPr>
          <w:rFonts w:ascii="Arial" w:eastAsiaTheme="minorEastAsia" w:hAnsi="Arial" w:cs="Arial"/>
          <w:szCs w:val="21"/>
          <w:u w:val="single"/>
          <w:lang w:val="en-GB" w:eastAsia="zh-CN"/>
        </w:rPr>
      </w:pPr>
      <w:r>
        <w:rPr>
          <w:rFonts w:ascii="Arial" w:eastAsiaTheme="minorEastAsia" w:hAnsi="Arial" w:cs="Arial"/>
          <w:szCs w:val="21"/>
          <w:u w:val="single"/>
          <w:lang w:val="en-GB" w:eastAsia="zh-CN"/>
        </w:rPr>
        <w:t xml:space="preserve">Model ID for </w:t>
      </w:r>
      <w:r w:rsidR="00937BDB">
        <w:rPr>
          <w:rFonts w:ascii="Arial" w:eastAsiaTheme="minorEastAsia" w:hAnsi="Arial" w:cs="Arial"/>
          <w:szCs w:val="21"/>
          <w:u w:val="single"/>
          <w:lang w:val="en-GB" w:eastAsia="zh-CN"/>
        </w:rPr>
        <w:t>model</w:t>
      </w:r>
      <w:bookmarkStart w:id="10" w:name="_GoBack"/>
      <w:bookmarkEnd w:id="10"/>
      <w:r>
        <w:rPr>
          <w:rFonts w:ascii="Arial" w:eastAsiaTheme="minorEastAsia" w:hAnsi="Arial" w:cs="Arial"/>
          <w:szCs w:val="21"/>
          <w:u w:val="single"/>
          <w:lang w:val="en-GB" w:eastAsia="zh-CN"/>
        </w:rPr>
        <w:t xml:space="preserve"> management</w:t>
      </w:r>
    </w:p>
    <w:p w14:paraId="0E960B8C" w14:textId="77777777" w:rsidR="00FA0724" w:rsidRPr="008D71D8" w:rsidRDefault="00FA0724" w:rsidP="00FA0724">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7</w:t>
      </w:r>
      <w:r w:rsidRPr="008D71D8">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M</w:t>
      </w:r>
      <w:r w:rsidRPr="008D71D8">
        <w:rPr>
          <w:rFonts w:ascii="Arial" w:eastAsiaTheme="minorEastAsia" w:hAnsi="Arial" w:cs="Arial"/>
          <w:b/>
          <w:szCs w:val="21"/>
          <w:lang w:val="en-GB" w:eastAsia="zh-CN"/>
        </w:rPr>
        <w:t>odel ID can be</w:t>
      </w:r>
      <w:r>
        <w:rPr>
          <w:rFonts w:ascii="Arial" w:eastAsiaTheme="minorEastAsia" w:hAnsi="Arial" w:cs="Arial"/>
          <w:b/>
          <w:szCs w:val="21"/>
          <w:lang w:val="en-GB" w:eastAsia="zh-CN"/>
        </w:rPr>
        <w:t xml:space="preserve"> optionally</w:t>
      </w:r>
      <w:r w:rsidRPr="008D71D8">
        <w:rPr>
          <w:rFonts w:ascii="Arial" w:eastAsiaTheme="minorEastAsia" w:hAnsi="Arial" w:cs="Arial"/>
          <w:b/>
          <w:szCs w:val="21"/>
          <w:lang w:val="en-GB" w:eastAsia="zh-CN"/>
        </w:rPr>
        <w:t xml:space="preserve"> used </w:t>
      </w:r>
      <w:r>
        <w:rPr>
          <w:rFonts w:ascii="Arial" w:eastAsiaTheme="minorEastAsia" w:hAnsi="Arial" w:cs="Arial"/>
          <w:b/>
          <w:szCs w:val="21"/>
          <w:lang w:val="en-GB" w:eastAsia="zh-CN"/>
        </w:rPr>
        <w:t>in LCM when there is more than one model per AI function.</w:t>
      </w:r>
    </w:p>
    <w:p w14:paraId="1C272E13" w14:textId="77777777" w:rsidR="00256DD8" w:rsidRDefault="00256DD8">
      <w:pPr>
        <w:spacing w:beforeLines="50" w:before="120" w:after="120" w:line="260" w:lineRule="exact"/>
        <w:jc w:val="both"/>
        <w:rPr>
          <w:rFonts w:ascii="Arial" w:eastAsiaTheme="minorEastAsia" w:hAnsi="Arial" w:cs="Arial"/>
          <w:szCs w:val="21"/>
          <w:u w:val="single"/>
          <w:lang w:val="en-GB" w:eastAsia="zh-CN"/>
        </w:rPr>
      </w:pPr>
    </w:p>
    <w:p w14:paraId="28CD1B0C" w14:textId="541DF404" w:rsidR="00650054" w:rsidRDefault="00C5269D">
      <w:pPr>
        <w:spacing w:beforeLines="50" w:before="120" w:after="120" w:line="260" w:lineRule="exact"/>
        <w:jc w:val="both"/>
        <w:rPr>
          <w:rFonts w:ascii="Arial" w:eastAsiaTheme="minorEastAsia" w:hAnsi="Arial" w:cs="Arial"/>
          <w:szCs w:val="21"/>
          <w:u w:val="single"/>
          <w:lang w:val="en-GB" w:eastAsia="zh-CN"/>
        </w:rPr>
      </w:pPr>
      <w:r>
        <w:rPr>
          <w:rFonts w:ascii="Arial" w:eastAsiaTheme="minorEastAsia" w:hAnsi="Arial" w:cs="Arial"/>
          <w:szCs w:val="21"/>
          <w:u w:val="single"/>
          <w:lang w:val="en-GB" w:eastAsia="zh-CN"/>
        </w:rPr>
        <w:t>Signaling procedure</w:t>
      </w:r>
    </w:p>
    <w:p w14:paraId="7DC8C9DA" w14:textId="77777777" w:rsidR="000845A5" w:rsidRDefault="000845A5" w:rsidP="000845A5">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lastRenderedPageBreak/>
        <w:t xml:space="preserve">Proposal 8: </w:t>
      </w:r>
      <w:r>
        <w:rPr>
          <w:rFonts w:ascii="Arial" w:eastAsiaTheme="minorEastAsia" w:hAnsi="Arial" w:cs="Arial" w:hint="eastAsia"/>
          <w:b/>
          <w:szCs w:val="21"/>
          <w:lang w:val="en-GB" w:eastAsia="zh-CN"/>
        </w:rPr>
        <w:t>RAN</w:t>
      </w:r>
      <w:r>
        <w:rPr>
          <w:rFonts w:ascii="Arial" w:eastAsiaTheme="minorEastAsia" w:hAnsi="Arial" w:cs="Arial"/>
          <w:b/>
          <w:szCs w:val="21"/>
          <w:lang w:val="en-GB" w:eastAsia="zh-CN"/>
        </w:rPr>
        <w:t xml:space="preserve">2 </w:t>
      </w:r>
      <w:r>
        <w:rPr>
          <w:rFonts w:ascii="Arial" w:eastAsiaTheme="minorEastAsia" w:hAnsi="Arial" w:cs="Arial" w:hint="eastAsia"/>
          <w:b/>
          <w:szCs w:val="21"/>
          <w:lang w:val="en-GB" w:eastAsia="zh-CN"/>
        </w:rPr>
        <w:t>to</w:t>
      </w:r>
      <w:r>
        <w:rPr>
          <w:rFonts w:ascii="Arial" w:eastAsiaTheme="minorEastAsia" w:hAnsi="Arial" w:cs="Arial"/>
          <w:b/>
          <w:szCs w:val="21"/>
          <w:lang w:val="en-GB" w:eastAsia="zh-CN"/>
        </w:rPr>
        <w:t xml:space="preserve"> discuss the overall signalling procedure of model life cycle management and capture a baseline procedure into the TR </w:t>
      </w:r>
      <w:r>
        <w:rPr>
          <w:rFonts w:ascii="Arial" w:eastAsiaTheme="minorEastAsia" w:hAnsi="Arial" w:cs="Arial" w:hint="eastAsia"/>
          <w:b/>
          <w:szCs w:val="21"/>
          <w:lang w:val="en-GB" w:eastAsia="zh-CN"/>
        </w:rPr>
        <w:t>38.843</w:t>
      </w:r>
      <w:r>
        <w:rPr>
          <w:rFonts w:ascii="Arial" w:eastAsiaTheme="minorEastAsia" w:hAnsi="Arial" w:cs="Arial"/>
          <w:b/>
          <w:szCs w:val="21"/>
          <w:lang w:val="en-GB" w:eastAsia="zh-CN"/>
        </w:rPr>
        <w:t xml:space="preserve"> when available.</w:t>
      </w:r>
    </w:p>
    <w:p w14:paraId="051439CF" w14:textId="77777777" w:rsidR="00B366DE" w:rsidRDefault="00B366DE" w:rsidP="00B366DE">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9: Reuse the existing data collection framework, </w:t>
      </w:r>
      <w:r>
        <w:rPr>
          <w:rFonts w:ascii="Arial" w:eastAsiaTheme="minorEastAsia" w:hAnsi="Arial" w:cs="Arial" w:hint="eastAsia"/>
          <w:b/>
          <w:szCs w:val="21"/>
          <w:lang w:val="en-GB" w:eastAsia="zh-CN"/>
        </w:rPr>
        <w:t>including MDT and RRM measurement</w:t>
      </w:r>
      <w:r>
        <w:rPr>
          <w:rFonts w:ascii="Arial" w:eastAsiaTheme="minorEastAsia" w:hAnsi="Arial" w:cs="Arial"/>
          <w:b/>
          <w:szCs w:val="21"/>
          <w:lang w:val="en-GB" w:eastAsia="zh-CN"/>
        </w:rPr>
        <w:t>, if possible.</w:t>
      </w:r>
    </w:p>
    <w:p w14:paraId="73FA682A" w14:textId="77777777" w:rsidR="00B366DE" w:rsidRDefault="00B366DE" w:rsidP="00B366DE">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10: RAN2 shall </w:t>
      </w:r>
      <w:r>
        <w:rPr>
          <w:rFonts w:ascii="Arial" w:eastAsiaTheme="minorEastAsia" w:hAnsi="Arial" w:cs="Arial" w:hint="eastAsia"/>
          <w:b/>
          <w:szCs w:val="21"/>
          <w:lang w:val="en-GB" w:eastAsia="zh-CN"/>
        </w:rPr>
        <w:t>focus</w:t>
      </w:r>
      <w:r>
        <w:rPr>
          <w:rFonts w:ascii="Arial" w:eastAsiaTheme="minorEastAsia" w:hAnsi="Arial" w:cs="Arial"/>
          <w:b/>
          <w:szCs w:val="21"/>
          <w:lang w:val="en-GB" w:eastAsia="zh-CN"/>
        </w:rPr>
        <w:t xml:space="preserve"> on the external data collection from one entity to another entity.</w:t>
      </w:r>
      <w:r>
        <w:rPr>
          <w:rFonts w:ascii="Arial" w:eastAsiaTheme="minorEastAsia" w:hAnsi="Arial" w:cs="Arial" w:hint="eastAsia"/>
          <w:b/>
          <w:szCs w:val="21"/>
          <w:lang w:val="en-GB" w:eastAsia="zh-CN"/>
        </w:rPr>
        <w:t xml:space="preserve"> FFS</w:t>
      </w:r>
      <w:r>
        <w:rPr>
          <w:rFonts w:ascii="Arial" w:eastAsiaTheme="minorEastAsia" w:hAnsi="Arial" w:cs="Arial"/>
          <w:b/>
          <w:szCs w:val="21"/>
          <w:lang w:val="en-GB" w:eastAsia="zh-CN"/>
        </w:rPr>
        <w:t xml:space="preserve"> on the explicit data </w:t>
      </w:r>
      <w:r>
        <w:rPr>
          <w:rFonts w:ascii="Arial" w:eastAsiaTheme="minorEastAsia" w:hAnsi="Arial" w:cs="Arial" w:hint="eastAsia"/>
          <w:b/>
          <w:szCs w:val="21"/>
          <w:lang w:val="en-GB" w:eastAsia="zh-CN"/>
        </w:rPr>
        <w:t>to be collected based on RAN1 progress</w:t>
      </w:r>
      <w:r>
        <w:rPr>
          <w:rFonts w:ascii="Arial" w:eastAsiaTheme="minorEastAsia" w:hAnsi="Arial" w:cs="Arial"/>
          <w:b/>
          <w:szCs w:val="21"/>
          <w:lang w:val="en-GB" w:eastAsia="zh-CN"/>
        </w:rPr>
        <w:t>.</w:t>
      </w:r>
    </w:p>
    <w:p w14:paraId="2446D690" w14:textId="7E7EB805" w:rsidR="00AB617C" w:rsidRPr="00FE146A" w:rsidRDefault="00AB617C" w:rsidP="00AB617C">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1</w:t>
      </w:r>
      <w:r w:rsidR="004373C7">
        <w:rPr>
          <w:rFonts w:ascii="Arial" w:eastAsiaTheme="minorEastAsia" w:hAnsi="Arial" w:cs="Arial"/>
          <w:b/>
          <w:szCs w:val="21"/>
          <w:lang w:val="en-GB" w:eastAsia="zh-CN"/>
        </w:rPr>
        <w:t>1</w:t>
      </w:r>
      <w:r>
        <w:rPr>
          <w:rFonts w:ascii="Arial" w:eastAsiaTheme="minorEastAsia" w:hAnsi="Arial" w:cs="Arial"/>
          <w:b/>
          <w:szCs w:val="21"/>
          <w:lang w:val="en-GB" w:eastAsia="zh-CN"/>
        </w:rPr>
        <w:t xml:space="preserve">: </w:t>
      </w:r>
      <w:r w:rsidRPr="00FE146A">
        <w:rPr>
          <w:rFonts w:ascii="Arial" w:eastAsiaTheme="minorEastAsia" w:hAnsi="Arial" w:cs="Arial"/>
          <w:b/>
          <w:szCs w:val="21"/>
          <w:lang w:val="en-GB" w:eastAsia="zh-CN"/>
        </w:rPr>
        <w:t xml:space="preserve">Ls to SA3 with regard to user privacy and security concern when </w:t>
      </w:r>
      <w:r>
        <w:rPr>
          <w:rFonts w:ascii="Arial" w:eastAsiaTheme="minorEastAsia" w:hAnsi="Arial" w:cs="Arial"/>
          <w:b/>
          <w:szCs w:val="21"/>
          <w:lang w:val="en-GB" w:eastAsia="zh-CN"/>
        </w:rPr>
        <w:t>the explicit</w:t>
      </w:r>
      <w:r w:rsidRPr="00FE146A">
        <w:rPr>
          <w:rFonts w:ascii="Arial" w:eastAsiaTheme="minorEastAsia" w:hAnsi="Arial" w:cs="Arial"/>
          <w:b/>
          <w:szCs w:val="21"/>
          <w:lang w:val="en-GB" w:eastAsia="zh-CN"/>
        </w:rPr>
        <w:t xml:space="preserve"> data to be collected for AI/ML purpose</w:t>
      </w:r>
      <w:r>
        <w:rPr>
          <w:rFonts w:ascii="Arial" w:eastAsiaTheme="minorEastAsia" w:hAnsi="Arial" w:cs="Arial"/>
          <w:b/>
          <w:szCs w:val="21"/>
          <w:lang w:val="en-GB" w:eastAsia="zh-CN"/>
        </w:rPr>
        <w:t xml:space="preserve"> is agreed.</w:t>
      </w:r>
    </w:p>
    <w:p w14:paraId="2E21534C" w14:textId="77777777" w:rsidR="00E12093" w:rsidRDefault="00E12093" w:rsidP="00E12093">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12: Model training for the one-side model, i.e., </w:t>
      </w:r>
      <w:r w:rsidRPr="005B7414">
        <w:rPr>
          <w:rFonts w:ascii="Arial" w:eastAsiaTheme="minorEastAsia" w:hAnsi="Arial" w:cs="Arial"/>
          <w:b/>
          <w:szCs w:val="21"/>
          <w:lang w:val="en-GB" w:eastAsia="zh-CN"/>
        </w:rPr>
        <w:t>how the Model Training function uses inputs to train a model</w:t>
      </w:r>
      <w:r>
        <w:rPr>
          <w:rFonts w:ascii="Arial" w:eastAsiaTheme="minorEastAsia" w:hAnsi="Arial" w:cs="Arial"/>
          <w:b/>
          <w:szCs w:val="21"/>
          <w:lang w:val="en-GB" w:eastAsia="zh-CN"/>
        </w:rPr>
        <w:t xml:space="preserve">, is internal processing and can be left to implementation. </w:t>
      </w:r>
    </w:p>
    <w:p w14:paraId="4F856319" w14:textId="77777777" w:rsidR="00E12093" w:rsidRDefault="00E12093" w:rsidP="00E12093">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13: RAN2 to study the potential specification impact of type 2/3 model training for the two-sided model, including exchange of dataset, </w:t>
      </w:r>
      <w:r w:rsidRPr="00257C3E">
        <w:rPr>
          <w:rFonts w:ascii="Arial" w:eastAsiaTheme="minorEastAsia" w:hAnsi="Arial" w:cs="Arial"/>
          <w:b/>
          <w:szCs w:val="21"/>
          <w:lang w:val="en-GB" w:eastAsia="zh-CN"/>
        </w:rPr>
        <w:t>forward propagation result and backward propagation</w:t>
      </w:r>
      <w:r>
        <w:rPr>
          <w:rFonts w:ascii="Arial" w:eastAsiaTheme="minorEastAsia" w:hAnsi="Arial" w:cs="Arial"/>
          <w:b/>
          <w:szCs w:val="21"/>
          <w:lang w:val="en-GB" w:eastAsia="zh-CN"/>
        </w:rPr>
        <w:t xml:space="preserve"> information.</w:t>
      </w:r>
    </w:p>
    <w:p w14:paraId="7240CF12" w14:textId="77777777" w:rsidR="000472D9" w:rsidRPr="00E0476B" w:rsidRDefault="000472D9" w:rsidP="000472D9">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14: Wait for more progress in RAN1 before RAN2 discusses the solution of model monitoring, including the explicit metrics and reporting type.</w:t>
      </w:r>
    </w:p>
    <w:p w14:paraId="11E2EC9D" w14:textId="65B9FBB1" w:rsidR="00E319B2" w:rsidRDefault="0063736B" w:rsidP="001E3E6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15: Wait for more progress in RAN1 before RAN2 discusses the solution of model activation/deactivation/switching.</w:t>
      </w:r>
    </w:p>
    <w:p w14:paraId="41915EC1" w14:textId="77777777" w:rsidR="00556884" w:rsidRPr="00E0476B" w:rsidRDefault="00556884" w:rsidP="00FA1B7C">
      <w:pPr>
        <w:spacing w:beforeLines="50" w:before="120" w:after="120" w:line="260" w:lineRule="exact"/>
        <w:jc w:val="both"/>
        <w:rPr>
          <w:rFonts w:ascii="Arial" w:eastAsiaTheme="minorEastAsia" w:hAnsi="Arial" w:cs="Arial"/>
          <w:b/>
          <w:szCs w:val="21"/>
          <w:lang w:val="en-GB" w:eastAsia="zh-CN"/>
        </w:rPr>
      </w:pPr>
    </w:p>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313B1EF9" w14:textId="77777777" w:rsidR="00650054" w:rsidRDefault="00C5269D">
      <w:pPr>
        <w:spacing w:after="120"/>
        <w:jc w:val="both"/>
        <w:rPr>
          <w:rFonts w:ascii="Times New Roman" w:eastAsia="宋体" w:hAnsi="Times New Roman"/>
          <w:lang w:val="en-GB" w:eastAsia="zh-CN"/>
        </w:rPr>
      </w:pPr>
      <w:r>
        <w:rPr>
          <w:rFonts w:ascii="Times New Roman" w:eastAsia="宋体" w:hAnsi="Times New Roman"/>
          <w:lang w:val="en-GB" w:eastAsia="zh-CN"/>
        </w:rPr>
        <w:t xml:space="preserve">[1]. </w:t>
      </w:r>
      <w:r>
        <w:rPr>
          <w:rFonts w:ascii="Times New Roman" w:hAnsi="Times New Roman"/>
          <w:szCs w:val="21"/>
        </w:rPr>
        <w:t>RP-213599</w:t>
      </w:r>
      <w:r>
        <w:rPr>
          <w:rFonts w:ascii="Times New Roman" w:eastAsia="宋体" w:hAnsi="Times New Roman"/>
          <w:lang w:val="en-GB" w:eastAsia="zh-CN"/>
        </w:rPr>
        <w:tab/>
      </w:r>
      <w:r>
        <w:rPr>
          <w:rFonts w:ascii="Times New Roman" w:eastAsia="宋体" w:hAnsi="Times New Roman"/>
          <w:lang w:val="en-GB" w:eastAsia="zh-CN"/>
        </w:rPr>
        <w:tab/>
        <w:t>Study on Artificial Intelligence (AI)/Machine Learning (ML) for NR Air Interface</w:t>
      </w:r>
    </w:p>
    <w:p w14:paraId="441FFE2A" w14:textId="77777777" w:rsidR="00650054" w:rsidRDefault="00650054">
      <w:pPr>
        <w:rPr>
          <w:rFonts w:eastAsiaTheme="minorEastAsia"/>
          <w:lang w:eastAsia="zh-CN"/>
        </w:rPr>
      </w:pPr>
    </w:p>
    <w:sectPr w:rsidR="00650054">
      <w:head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9C5F2" w14:textId="77777777" w:rsidR="00735909" w:rsidRDefault="00735909">
      <w:r>
        <w:separator/>
      </w:r>
    </w:p>
  </w:endnote>
  <w:endnote w:type="continuationSeparator" w:id="0">
    <w:p w14:paraId="5043D6B4" w14:textId="77777777" w:rsidR="00735909" w:rsidRDefault="00735909">
      <w:r>
        <w:continuationSeparator/>
      </w:r>
    </w:p>
  </w:endnote>
  <w:endnote w:type="continuationNotice" w:id="1">
    <w:p w14:paraId="2614D6A0" w14:textId="77777777" w:rsidR="00735909" w:rsidRDefault="007359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AB130" w14:textId="77777777" w:rsidR="00735909" w:rsidRDefault="00735909">
      <w:r>
        <w:separator/>
      </w:r>
    </w:p>
  </w:footnote>
  <w:footnote w:type="continuationSeparator" w:id="0">
    <w:p w14:paraId="4968B514" w14:textId="77777777" w:rsidR="00735909" w:rsidRDefault="00735909">
      <w:r>
        <w:continuationSeparator/>
      </w:r>
    </w:p>
  </w:footnote>
  <w:footnote w:type="continuationNotice" w:id="1">
    <w:p w14:paraId="46C00565" w14:textId="77777777" w:rsidR="00735909" w:rsidRDefault="007359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3E7549" w:rsidRDefault="003E7549">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D33543"/>
    <w:multiLevelType w:val="singleLevel"/>
    <w:tmpl w:val="E2D33543"/>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107A11"/>
    <w:multiLevelType w:val="multilevel"/>
    <w:tmpl w:val="0F107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73055ADB"/>
    <w:multiLevelType w:val="hybridMultilevel"/>
    <w:tmpl w:val="7824927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E4550F"/>
    <w:multiLevelType w:val="hybridMultilevel"/>
    <w:tmpl w:val="C1289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3"/>
  </w:num>
  <w:num w:numId="2">
    <w:abstractNumId w:val="18"/>
  </w:num>
  <w:num w:numId="3">
    <w:abstractNumId w:val="13"/>
  </w:num>
  <w:num w:numId="4">
    <w:abstractNumId w:val="21"/>
  </w:num>
  <w:num w:numId="5">
    <w:abstractNumId w:val="10"/>
  </w:num>
  <w:num w:numId="6">
    <w:abstractNumId w:val="16"/>
  </w:num>
  <w:num w:numId="7">
    <w:abstractNumId w:val="22"/>
  </w:num>
  <w:num w:numId="8">
    <w:abstractNumId w:val="11"/>
  </w:num>
  <w:num w:numId="9">
    <w:abstractNumId w:val="6"/>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3"/>
  </w:num>
  <w:num w:numId="13">
    <w:abstractNumId w:val="9"/>
  </w:num>
  <w:num w:numId="14">
    <w:abstractNumId w:val="4"/>
  </w:num>
  <w:num w:numId="15">
    <w:abstractNumId w:val="0"/>
  </w:num>
  <w:num w:numId="16">
    <w:abstractNumId w:val="12"/>
  </w:num>
  <w:num w:numId="17">
    <w:abstractNumId w:val="2"/>
  </w:num>
  <w:num w:numId="18">
    <w:abstractNumId w:val="15"/>
  </w:num>
  <w:num w:numId="19">
    <w:abstractNumId w:val="5"/>
  </w:num>
  <w:num w:numId="20">
    <w:abstractNumId w:val="8"/>
  </w:num>
  <w:num w:numId="21">
    <w:abstractNumId w:val="6"/>
  </w:num>
  <w:num w:numId="22">
    <w:abstractNumId w:val="6"/>
  </w:num>
  <w:num w:numId="23">
    <w:abstractNumId w:val="23"/>
  </w:num>
  <w:num w:numId="24">
    <w:abstractNumId w:val="19"/>
  </w:num>
  <w:num w:numId="25">
    <w:abstractNumId w:val="7"/>
  </w:num>
  <w:num w:numId="26">
    <w:abstractNumId w:val="1"/>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sKgFAFgKGJEtAAAA"/>
  </w:docVars>
  <w:rsids>
    <w:rsidRoot w:val="002B0636"/>
    <w:rsid w:val="00000224"/>
    <w:rsid w:val="000007AA"/>
    <w:rsid w:val="0000090E"/>
    <w:rsid w:val="000015E9"/>
    <w:rsid w:val="00001A09"/>
    <w:rsid w:val="00001A1C"/>
    <w:rsid w:val="00002488"/>
    <w:rsid w:val="00002A56"/>
    <w:rsid w:val="00003053"/>
    <w:rsid w:val="00003264"/>
    <w:rsid w:val="00003D6F"/>
    <w:rsid w:val="000042A8"/>
    <w:rsid w:val="0000438E"/>
    <w:rsid w:val="00004644"/>
    <w:rsid w:val="000049AE"/>
    <w:rsid w:val="00004AFF"/>
    <w:rsid w:val="00004DB1"/>
    <w:rsid w:val="00004EBF"/>
    <w:rsid w:val="00004FA6"/>
    <w:rsid w:val="00005179"/>
    <w:rsid w:val="00005731"/>
    <w:rsid w:val="00005AA5"/>
    <w:rsid w:val="00005E0A"/>
    <w:rsid w:val="00006209"/>
    <w:rsid w:val="0000649C"/>
    <w:rsid w:val="00006BC1"/>
    <w:rsid w:val="00006EF6"/>
    <w:rsid w:val="0000703E"/>
    <w:rsid w:val="0000709C"/>
    <w:rsid w:val="000077CF"/>
    <w:rsid w:val="00007A01"/>
    <w:rsid w:val="00007ADD"/>
    <w:rsid w:val="00007CF6"/>
    <w:rsid w:val="00007EF5"/>
    <w:rsid w:val="00010575"/>
    <w:rsid w:val="00010763"/>
    <w:rsid w:val="00010931"/>
    <w:rsid w:val="00011609"/>
    <w:rsid w:val="00011C85"/>
    <w:rsid w:val="00011FFF"/>
    <w:rsid w:val="0001254C"/>
    <w:rsid w:val="000128CC"/>
    <w:rsid w:val="00012C20"/>
    <w:rsid w:val="00013BA4"/>
    <w:rsid w:val="00013C41"/>
    <w:rsid w:val="0001461D"/>
    <w:rsid w:val="000147EC"/>
    <w:rsid w:val="00014910"/>
    <w:rsid w:val="00014AB5"/>
    <w:rsid w:val="00014B21"/>
    <w:rsid w:val="00014C7B"/>
    <w:rsid w:val="00015129"/>
    <w:rsid w:val="0001545D"/>
    <w:rsid w:val="000154D0"/>
    <w:rsid w:val="0001558D"/>
    <w:rsid w:val="000155FE"/>
    <w:rsid w:val="00015667"/>
    <w:rsid w:val="000160A6"/>
    <w:rsid w:val="00016B44"/>
    <w:rsid w:val="00016BE5"/>
    <w:rsid w:val="00016DDA"/>
    <w:rsid w:val="00016F12"/>
    <w:rsid w:val="00017031"/>
    <w:rsid w:val="0001706B"/>
    <w:rsid w:val="0001722F"/>
    <w:rsid w:val="000173A5"/>
    <w:rsid w:val="00017D9E"/>
    <w:rsid w:val="000200AF"/>
    <w:rsid w:val="00020746"/>
    <w:rsid w:val="00020D00"/>
    <w:rsid w:val="00020E24"/>
    <w:rsid w:val="00021112"/>
    <w:rsid w:val="00021679"/>
    <w:rsid w:val="00021742"/>
    <w:rsid w:val="00021878"/>
    <w:rsid w:val="00021D3F"/>
    <w:rsid w:val="00022088"/>
    <w:rsid w:val="000220F5"/>
    <w:rsid w:val="00022164"/>
    <w:rsid w:val="00022ACA"/>
    <w:rsid w:val="00022D2B"/>
    <w:rsid w:val="00022D2F"/>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535C"/>
    <w:rsid w:val="000253FE"/>
    <w:rsid w:val="00025A6A"/>
    <w:rsid w:val="0002655C"/>
    <w:rsid w:val="00026902"/>
    <w:rsid w:val="000269AE"/>
    <w:rsid w:val="00027114"/>
    <w:rsid w:val="0002788B"/>
    <w:rsid w:val="00027A72"/>
    <w:rsid w:val="00030616"/>
    <w:rsid w:val="0003062C"/>
    <w:rsid w:val="00030757"/>
    <w:rsid w:val="00030BB2"/>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EB"/>
    <w:rsid w:val="0003558B"/>
    <w:rsid w:val="0003592D"/>
    <w:rsid w:val="00035B2D"/>
    <w:rsid w:val="00035C35"/>
    <w:rsid w:val="0003626D"/>
    <w:rsid w:val="000364BD"/>
    <w:rsid w:val="00036625"/>
    <w:rsid w:val="00036888"/>
    <w:rsid w:val="00036B80"/>
    <w:rsid w:val="00036DC2"/>
    <w:rsid w:val="00037145"/>
    <w:rsid w:val="00037BD4"/>
    <w:rsid w:val="0004026A"/>
    <w:rsid w:val="00040332"/>
    <w:rsid w:val="00041688"/>
    <w:rsid w:val="00041C0B"/>
    <w:rsid w:val="00041E53"/>
    <w:rsid w:val="0004230A"/>
    <w:rsid w:val="000426B3"/>
    <w:rsid w:val="00042892"/>
    <w:rsid w:val="00042A19"/>
    <w:rsid w:val="00042E0E"/>
    <w:rsid w:val="000430AB"/>
    <w:rsid w:val="00043190"/>
    <w:rsid w:val="00043586"/>
    <w:rsid w:val="00043827"/>
    <w:rsid w:val="0004410E"/>
    <w:rsid w:val="00044323"/>
    <w:rsid w:val="000447F7"/>
    <w:rsid w:val="000448E8"/>
    <w:rsid w:val="00044CD1"/>
    <w:rsid w:val="00045122"/>
    <w:rsid w:val="000454DC"/>
    <w:rsid w:val="000458C7"/>
    <w:rsid w:val="00045B0F"/>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A42"/>
    <w:rsid w:val="00050D32"/>
    <w:rsid w:val="000511A8"/>
    <w:rsid w:val="0005143B"/>
    <w:rsid w:val="0005157C"/>
    <w:rsid w:val="00051C9C"/>
    <w:rsid w:val="000520F3"/>
    <w:rsid w:val="00052403"/>
    <w:rsid w:val="00052715"/>
    <w:rsid w:val="00052D3C"/>
    <w:rsid w:val="00052DE8"/>
    <w:rsid w:val="00052E6C"/>
    <w:rsid w:val="00053088"/>
    <w:rsid w:val="00054692"/>
    <w:rsid w:val="00054CE6"/>
    <w:rsid w:val="00054FC3"/>
    <w:rsid w:val="0005503B"/>
    <w:rsid w:val="0005567A"/>
    <w:rsid w:val="00055ACE"/>
    <w:rsid w:val="00055B11"/>
    <w:rsid w:val="00055F18"/>
    <w:rsid w:val="00055F63"/>
    <w:rsid w:val="00056123"/>
    <w:rsid w:val="000569C6"/>
    <w:rsid w:val="00056D13"/>
    <w:rsid w:val="00056F73"/>
    <w:rsid w:val="00056F91"/>
    <w:rsid w:val="000571F5"/>
    <w:rsid w:val="00057B0C"/>
    <w:rsid w:val="000600F0"/>
    <w:rsid w:val="000604CC"/>
    <w:rsid w:val="00060798"/>
    <w:rsid w:val="000607F5"/>
    <w:rsid w:val="0006090C"/>
    <w:rsid w:val="00060B11"/>
    <w:rsid w:val="00060EE8"/>
    <w:rsid w:val="000610FF"/>
    <w:rsid w:val="000611D9"/>
    <w:rsid w:val="00061543"/>
    <w:rsid w:val="00061B2E"/>
    <w:rsid w:val="00061CA6"/>
    <w:rsid w:val="00061EBE"/>
    <w:rsid w:val="00062E9D"/>
    <w:rsid w:val="000633E9"/>
    <w:rsid w:val="0006353F"/>
    <w:rsid w:val="00063617"/>
    <w:rsid w:val="0006364F"/>
    <w:rsid w:val="000640A4"/>
    <w:rsid w:val="000644B5"/>
    <w:rsid w:val="000646F0"/>
    <w:rsid w:val="00064934"/>
    <w:rsid w:val="000649D7"/>
    <w:rsid w:val="00064A80"/>
    <w:rsid w:val="00064C3A"/>
    <w:rsid w:val="00064D21"/>
    <w:rsid w:val="00065D92"/>
    <w:rsid w:val="000663B7"/>
    <w:rsid w:val="000664A1"/>
    <w:rsid w:val="000664FB"/>
    <w:rsid w:val="00066558"/>
    <w:rsid w:val="00066564"/>
    <w:rsid w:val="00066E76"/>
    <w:rsid w:val="00066F0F"/>
    <w:rsid w:val="00067C00"/>
    <w:rsid w:val="00067F25"/>
    <w:rsid w:val="00070090"/>
    <w:rsid w:val="00070652"/>
    <w:rsid w:val="00070E5A"/>
    <w:rsid w:val="000710E6"/>
    <w:rsid w:val="00071421"/>
    <w:rsid w:val="000716B7"/>
    <w:rsid w:val="00071A08"/>
    <w:rsid w:val="000721B7"/>
    <w:rsid w:val="000721F6"/>
    <w:rsid w:val="00072540"/>
    <w:rsid w:val="00072723"/>
    <w:rsid w:val="00072C7D"/>
    <w:rsid w:val="00073519"/>
    <w:rsid w:val="0007369B"/>
    <w:rsid w:val="00073852"/>
    <w:rsid w:val="00073A96"/>
    <w:rsid w:val="00073C3B"/>
    <w:rsid w:val="000747DB"/>
    <w:rsid w:val="00074A38"/>
    <w:rsid w:val="00074A97"/>
    <w:rsid w:val="000758D7"/>
    <w:rsid w:val="0007596B"/>
    <w:rsid w:val="000759B1"/>
    <w:rsid w:val="0007643B"/>
    <w:rsid w:val="000769EA"/>
    <w:rsid w:val="00076A98"/>
    <w:rsid w:val="000775B8"/>
    <w:rsid w:val="00077647"/>
    <w:rsid w:val="000778C6"/>
    <w:rsid w:val="00077B71"/>
    <w:rsid w:val="00080FC2"/>
    <w:rsid w:val="00081971"/>
    <w:rsid w:val="0008214D"/>
    <w:rsid w:val="000824AF"/>
    <w:rsid w:val="000824C2"/>
    <w:rsid w:val="00082620"/>
    <w:rsid w:val="00083161"/>
    <w:rsid w:val="00083355"/>
    <w:rsid w:val="0008378B"/>
    <w:rsid w:val="00083CE1"/>
    <w:rsid w:val="00084081"/>
    <w:rsid w:val="000841CD"/>
    <w:rsid w:val="000842B1"/>
    <w:rsid w:val="000845A5"/>
    <w:rsid w:val="000846EF"/>
    <w:rsid w:val="00084F10"/>
    <w:rsid w:val="00084FD2"/>
    <w:rsid w:val="000852AB"/>
    <w:rsid w:val="00085FBD"/>
    <w:rsid w:val="0008651E"/>
    <w:rsid w:val="0008651F"/>
    <w:rsid w:val="00086716"/>
    <w:rsid w:val="00086B4B"/>
    <w:rsid w:val="00086F0C"/>
    <w:rsid w:val="00087423"/>
    <w:rsid w:val="00087CAD"/>
    <w:rsid w:val="000902C7"/>
    <w:rsid w:val="00090AC0"/>
    <w:rsid w:val="00090F27"/>
    <w:rsid w:val="00091140"/>
    <w:rsid w:val="00092984"/>
    <w:rsid w:val="00092AB5"/>
    <w:rsid w:val="00092CF9"/>
    <w:rsid w:val="00092DD1"/>
    <w:rsid w:val="000937CF"/>
    <w:rsid w:val="00093B33"/>
    <w:rsid w:val="00094015"/>
    <w:rsid w:val="0009438F"/>
    <w:rsid w:val="00094466"/>
    <w:rsid w:val="00094EFC"/>
    <w:rsid w:val="00095686"/>
    <w:rsid w:val="00095981"/>
    <w:rsid w:val="000960BD"/>
    <w:rsid w:val="000962ED"/>
    <w:rsid w:val="0009649D"/>
    <w:rsid w:val="00096619"/>
    <w:rsid w:val="00096926"/>
    <w:rsid w:val="0009784A"/>
    <w:rsid w:val="00097CE9"/>
    <w:rsid w:val="00097EF9"/>
    <w:rsid w:val="000A0DA9"/>
    <w:rsid w:val="000A1155"/>
    <w:rsid w:val="000A1176"/>
    <w:rsid w:val="000A158B"/>
    <w:rsid w:val="000A19FE"/>
    <w:rsid w:val="000A2168"/>
    <w:rsid w:val="000A217D"/>
    <w:rsid w:val="000A2D69"/>
    <w:rsid w:val="000A2FE0"/>
    <w:rsid w:val="000A3550"/>
    <w:rsid w:val="000A41C4"/>
    <w:rsid w:val="000A484E"/>
    <w:rsid w:val="000A491D"/>
    <w:rsid w:val="000A4FC8"/>
    <w:rsid w:val="000A5112"/>
    <w:rsid w:val="000A5517"/>
    <w:rsid w:val="000A619B"/>
    <w:rsid w:val="000A6217"/>
    <w:rsid w:val="000A689A"/>
    <w:rsid w:val="000A6E3A"/>
    <w:rsid w:val="000A744F"/>
    <w:rsid w:val="000A79F8"/>
    <w:rsid w:val="000A7A37"/>
    <w:rsid w:val="000B040D"/>
    <w:rsid w:val="000B0756"/>
    <w:rsid w:val="000B07C5"/>
    <w:rsid w:val="000B0C78"/>
    <w:rsid w:val="000B0FC2"/>
    <w:rsid w:val="000B11C5"/>
    <w:rsid w:val="000B19FF"/>
    <w:rsid w:val="000B1CF4"/>
    <w:rsid w:val="000B1D32"/>
    <w:rsid w:val="000B1F51"/>
    <w:rsid w:val="000B20A6"/>
    <w:rsid w:val="000B20B3"/>
    <w:rsid w:val="000B228D"/>
    <w:rsid w:val="000B237B"/>
    <w:rsid w:val="000B27A4"/>
    <w:rsid w:val="000B355C"/>
    <w:rsid w:val="000B36D2"/>
    <w:rsid w:val="000B38DC"/>
    <w:rsid w:val="000B390F"/>
    <w:rsid w:val="000B3DE3"/>
    <w:rsid w:val="000B4018"/>
    <w:rsid w:val="000B44E3"/>
    <w:rsid w:val="000B472F"/>
    <w:rsid w:val="000B4A38"/>
    <w:rsid w:val="000B4CDF"/>
    <w:rsid w:val="000B512F"/>
    <w:rsid w:val="000B568D"/>
    <w:rsid w:val="000B665B"/>
    <w:rsid w:val="000B6978"/>
    <w:rsid w:val="000B698E"/>
    <w:rsid w:val="000B6AB6"/>
    <w:rsid w:val="000B72AB"/>
    <w:rsid w:val="000B76E7"/>
    <w:rsid w:val="000C035C"/>
    <w:rsid w:val="000C04A6"/>
    <w:rsid w:val="000C06EA"/>
    <w:rsid w:val="000C079A"/>
    <w:rsid w:val="000C09C9"/>
    <w:rsid w:val="000C0ED2"/>
    <w:rsid w:val="000C0FB6"/>
    <w:rsid w:val="000C124F"/>
    <w:rsid w:val="000C192B"/>
    <w:rsid w:val="000C1BE7"/>
    <w:rsid w:val="000C1DEB"/>
    <w:rsid w:val="000C1FB2"/>
    <w:rsid w:val="000C20AD"/>
    <w:rsid w:val="000C23A1"/>
    <w:rsid w:val="000C28B4"/>
    <w:rsid w:val="000C3421"/>
    <w:rsid w:val="000C3662"/>
    <w:rsid w:val="000C36E8"/>
    <w:rsid w:val="000C41AA"/>
    <w:rsid w:val="000C44AA"/>
    <w:rsid w:val="000C4564"/>
    <w:rsid w:val="000C4738"/>
    <w:rsid w:val="000C4D29"/>
    <w:rsid w:val="000C514E"/>
    <w:rsid w:val="000C572C"/>
    <w:rsid w:val="000C57AA"/>
    <w:rsid w:val="000C5AF3"/>
    <w:rsid w:val="000C5D84"/>
    <w:rsid w:val="000C6418"/>
    <w:rsid w:val="000C6A4B"/>
    <w:rsid w:val="000C6AE6"/>
    <w:rsid w:val="000C7239"/>
    <w:rsid w:val="000C731A"/>
    <w:rsid w:val="000C7498"/>
    <w:rsid w:val="000C7CBE"/>
    <w:rsid w:val="000D029D"/>
    <w:rsid w:val="000D0363"/>
    <w:rsid w:val="000D03BA"/>
    <w:rsid w:val="000D078D"/>
    <w:rsid w:val="000D0A48"/>
    <w:rsid w:val="000D0B43"/>
    <w:rsid w:val="000D0B8A"/>
    <w:rsid w:val="000D0BFB"/>
    <w:rsid w:val="000D14EF"/>
    <w:rsid w:val="000D1909"/>
    <w:rsid w:val="000D1B89"/>
    <w:rsid w:val="000D2174"/>
    <w:rsid w:val="000D21A9"/>
    <w:rsid w:val="000D29A8"/>
    <w:rsid w:val="000D2AAF"/>
    <w:rsid w:val="000D2BB7"/>
    <w:rsid w:val="000D2EFB"/>
    <w:rsid w:val="000D2F7C"/>
    <w:rsid w:val="000D3290"/>
    <w:rsid w:val="000D3473"/>
    <w:rsid w:val="000D41A3"/>
    <w:rsid w:val="000D434E"/>
    <w:rsid w:val="000D4411"/>
    <w:rsid w:val="000D44AC"/>
    <w:rsid w:val="000D454D"/>
    <w:rsid w:val="000D457B"/>
    <w:rsid w:val="000D4B80"/>
    <w:rsid w:val="000D5EA9"/>
    <w:rsid w:val="000D5F4A"/>
    <w:rsid w:val="000D5F71"/>
    <w:rsid w:val="000D5F85"/>
    <w:rsid w:val="000D5FAA"/>
    <w:rsid w:val="000D6244"/>
    <w:rsid w:val="000D6556"/>
    <w:rsid w:val="000D66C4"/>
    <w:rsid w:val="000D6706"/>
    <w:rsid w:val="000D69BF"/>
    <w:rsid w:val="000D6D8F"/>
    <w:rsid w:val="000D7635"/>
    <w:rsid w:val="000D7A00"/>
    <w:rsid w:val="000E1090"/>
    <w:rsid w:val="000E1D02"/>
    <w:rsid w:val="000E1FF1"/>
    <w:rsid w:val="000E25B1"/>
    <w:rsid w:val="000E2698"/>
    <w:rsid w:val="000E27F6"/>
    <w:rsid w:val="000E2CFC"/>
    <w:rsid w:val="000E316B"/>
    <w:rsid w:val="000E3388"/>
    <w:rsid w:val="000E378E"/>
    <w:rsid w:val="000E4D41"/>
    <w:rsid w:val="000E4F12"/>
    <w:rsid w:val="000E545D"/>
    <w:rsid w:val="000E5586"/>
    <w:rsid w:val="000E569C"/>
    <w:rsid w:val="000E5947"/>
    <w:rsid w:val="000E5A4B"/>
    <w:rsid w:val="000E5E97"/>
    <w:rsid w:val="000E6529"/>
    <w:rsid w:val="000E6602"/>
    <w:rsid w:val="000E69BE"/>
    <w:rsid w:val="000E6C3B"/>
    <w:rsid w:val="000E6C88"/>
    <w:rsid w:val="000E6E09"/>
    <w:rsid w:val="000E6E73"/>
    <w:rsid w:val="000E70B4"/>
    <w:rsid w:val="000E7269"/>
    <w:rsid w:val="000E7279"/>
    <w:rsid w:val="000E7844"/>
    <w:rsid w:val="000E791A"/>
    <w:rsid w:val="000E7940"/>
    <w:rsid w:val="000E7974"/>
    <w:rsid w:val="000F0702"/>
    <w:rsid w:val="000F0C24"/>
    <w:rsid w:val="000F0E72"/>
    <w:rsid w:val="000F136E"/>
    <w:rsid w:val="000F18F9"/>
    <w:rsid w:val="000F1DD7"/>
    <w:rsid w:val="000F2415"/>
    <w:rsid w:val="000F2D72"/>
    <w:rsid w:val="000F3328"/>
    <w:rsid w:val="000F3CB7"/>
    <w:rsid w:val="000F3F14"/>
    <w:rsid w:val="000F4257"/>
    <w:rsid w:val="000F4472"/>
    <w:rsid w:val="000F4730"/>
    <w:rsid w:val="000F5934"/>
    <w:rsid w:val="000F5CF3"/>
    <w:rsid w:val="000F6EEE"/>
    <w:rsid w:val="000F759A"/>
    <w:rsid w:val="000F7966"/>
    <w:rsid w:val="00100192"/>
    <w:rsid w:val="001001FF"/>
    <w:rsid w:val="00100B07"/>
    <w:rsid w:val="001010B6"/>
    <w:rsid w:val="00101491"/>
    <w:rsid w:val="00101803"/>
    <w:rsid w:val="00101BB0"/>
    <w:rsid w:val="00101D80"/>
    <w:rsid w:val="001020F8"/>
    <w:rsid w:val="0010235B"/>
    <w:rsid w:val="001027E2"/>
    <w:rsid w:val="00102F7C"/>
    <w:rsid w:val="00103097"/>
    <w:rsid w:val="0010360A"/>
    <w:rsid w:val="00103BD0"/>
    <w:rsid w:val="00104140"/>
    <w:rsid w:val="00104158"/>
    <w:rsid w:val="0010415F"/>
    <w:rsid w:val="00104774"/>
    <w:rsid w:val="00104949"/>
    <w:rsid w:val="0010496F"/>
    <w:rsid w:val="00104A57"/>
    <w:rsid w:val="00104BBA"/>
    <w:rsid w:val="001050B9"/>
    <w:rsid w:val="00105816"/>
    <w:rsid w:val="00105944"/>
    <w:rsid w:val="00105AE0"/>
    <w:rsid w:val="001064F6"/>
    <w:rsid w:val="001065F2"/>
    <w:rsid w:val="00106F42"/>
    <w:rsid w:val="001073D1"/>
    <w:rsid w:val="00107CB3"/>
    <w:rsid w:val="0011029C"/>
    <w:rsid w:val="00110724"/>
    <w:rsid w:val="00110EAA"/>
    <w:rsid w:val="00110F03"/>
    <w:rsid w:val="001115F1"/>
    <w:rsid w:val="001124C4"/>
    <w:rsid w:val="00112A17"/>
    <w:rsid w:val="00112D33"/>
    <w:rsid w:val="00113098"/>
    <w:rsid w:val="001134E5"/>
    <w:rsid w:val="00114247"/>
    <w:rsid w:val="00114265"/>
    <w:rsid w:val="0011449E"/>
    <w:rsid w:val="00114A48"/>
    <w:rsid w:val="00115015"/>
    <w:rsid w:val="001153C2"/>
    <w:rsid w:val="001153FD"/>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47"/>
    <w:rsid w:val="00117B5B"/>
    <w:rsid w:val="00117B9A"/>
    <w:rsid w:val="00117DC9"/>
    <w:rsid w:val="00120065"/>
    <w:rsid w:val="001206A8"/>
    <w:rsid w:val="00120763"/>
    <w:rsid w:val="00120EC7"/>
    <w:rsid w:val="0012136E"/>
    <w:rsid w:val="00121C6A"/>
    <w:rsid w:val="001220F4"/>
    <w:rsid w:val="00122D60"/>
    <w:rsid w:val="00123A81"/>
    <w:rsid w:val="00123BEA"/>
    <w:rsid w:val="001246BC"/>
    <w:rsid w:val="00124B7D"/>
    <w:rsid w:val="00124E30"/>
    <w:rsid w:val="001252CD"/>
    <w:rsid w:val="0012592B"/>
    <w:rsid w:val="00125FBC"/>
    <w:rsid w:val="00126A54"/>
    <w:rsid w:val="00126BC7"/>
    <w:rsid w:val="00126E13"/>
    <w:rsid w:val="00126E6E"/>
    <w:rsid w:val="0012706B"/>
    <w:rsid w:val="0012712C"/>
    <w:rsid w:val="001278B8"/>
    <w:rsid w:val="00127CF2"/>
    <w:rsid w:val="00127E96"/>
    <w:rsid w:val="001301C1"/>
    <w:rsid w:val="00130BA1"/>
    <w:rsid w:val="00131198"/>
    <w:rsid w:val="00131709"/>
    <w:rsid w:val="00131E9A"/>
    <w:rsid w:val="00131FFC"/>
    <w:rsid w:val="00132E00"/>
    <w:rsid w:val="001333CA"/>
    <w:rsid w:val="00133734"/>
    <w:rsid w:val="00134192"/>
    <w:rsid w:val="001345E5"/>
    <w:rsid w:val="00134884"/>
    <w:rsid w:val="00134B74"/>
    <w:rsid w:val="00134C59"/>
    <w:rsid w:val="00134CBE"/>
    <w:rsid w:val="00134F25"/>
    <w:rsid w:val="0013563C"/>
    <w:rsid w:val="00135901"/>
    <w:rsid w:val="001359F6"/>
    <w:rsid w:val="001360F6"/>
    <w:rsid w:val="00136D1F"/>
    <w:rsid w:val="00137240"/>
    <w:rsid w:val="0013725A"/>
    <w:rsid w:val="001372FE"/>
    <w:rsid w:val="00137473"/>
    <w:rsid w:val="00140B07"/>
    <w:rsid w:val="0014119C"/>
    <w:rsid w:val="0014139D"/>
    <w:rsid w:val="001415DF"/>
    <w:rsid w:val="00141C56"/>
    <w:rsid w:val="00142421"/>
    <w:rsid w:val="001435A2"/>
    <w:rsid w:val="001440AE"/>
    <w:rsid w:val="00144734"/>
    <w:rsid w:val="00144B86"/>
    <w:rsid w:val="00145512"/>
    <w:rsid w:val="001456D4"/>
    <w:rsid w:val="0014576C"/>
    <w:rsid w:val="00145D0C"/>
    <w:rsid w:val="00145D90"/>
    <w:rsid w:val="00145F17"/>
    <w:rsid w:val="00145FCC"/>
    <w:rsid w:val="001463B7"/>
    <w:rsid w:val="001464BB"/>
    <w:rsid w:val="00146825"/>
    <w:rsid w:val="00146F54"/>
    <w:rsid w:val="00147304"/>
    <w:rsid w:val="0014738C"/>
    <w:rsid w:val="001474CE"/>
    <w:rsid w:val="001478B3"/>
    <w:rsid w:val="001479C8"/>
    <w:rsid w:val="00147F1A"/>
    <w:rsid w:val="00150141"/>
    <w:rsid w:val="00150284"/>
    <w:rsid w:val="0015039D"/>
    <w:rsid w:val="00150AA9"/>
    <w:rsid w:val="0015147C"/>
    <w:rsid w:val="00151B36"/>
    <w:rsid w:val="00151CF9"/>
    <w:rsid w:val="00152186"/>
    <w:rsid w:val="00152A2A"/>
    <w:rsid w:val="0015351C"/>
    <w:rsid w:val="00153627"/>
    <w:rsid w:val="00153829"/>
    <w:rsid w:val="00153C3E"/>
    <w:rsid w:val="001541A0"/>
    <w:rsid w:val="001544D9"/>
    <w:rsid w:val="0015490D"/>
    <w:rsid w:val="0015494A"/>
    <w:rsid w:val="00154B9F"/>
    <w:rsid w:val="00154FF9"/>
    <w:rsid w:val="001550A0"/>
    <w:rsid w:val="00155516"/>
    <w:rsid w:val="001556A1"/>
    <w:rsid w:val="00155788"/>
    <w:rsid w:val="001563D8"/>
    <w:rsid w:val="00156A8E"/>
    <w:rsid w:val="00156E49"/>
    <w:rsid w:val="00157082"/>
    <w:rsid w:val="0015772C"/>
    <w:rsid w:val="0015773A"/>
    <w:rsid w:val="00157909"/>
    <w:rsid w:val="00157BF7"/>
    <w:rsid w:val="0016046A"/>
    <w:rsid w:val="00160AD2"/>
    <w:rsid w:val="00160B4C"/>
    <w:rsid w:val="00160D0B"/>
    <w:rsid w:val="0016131A"/>
    <w:rsid w:val="00161521"/>
    <w:rsid w:val="001615A0"/>
    <w:rsid w:val="00161CC4"/>
    <w:rsid w:val="00161D35"/>
    <w:rsid w:val="00161EC3"/>
    <w:rsid w:val="001623D4"/>
    <w:rsid w:val="001624AE"/>
    <w:rsid w:val="0016251F"/>
    <w:rsid w:val="0016283B"/>
    <w:rsid w:val="001633A0"/>
    <w:rsid w:val="00163548"/>
    <w:rsid w:val="00163A06"/>
    <w:rsid w:val="00163ED1"/>
    <w:rsid w:val="00164174"/>
    <w:rsid w:val="00164829"/>
    <w:rsid w:val="00164AB4"/>
    <w:rsid w:val="00164D51"/>
    <w:rsid w:val="0016512F"/>
    <w:rsid w:val="00165ACA"/>
    <w:rsid w:val="00165F42"/>
    <w:rsid w:val="00165F94"/>
    <w:rsid w:val="00166B5E"/>
    <w:rsid w:val="00166FC4"/>
    <w:rsid w:val="001674BD"/>
    <w:rsid w:val="00167664"/>
    <w:rsid w:val="00167686"/>
    <w:rsid w:val="0016769B"/>
    <w:rsid w:val="00167898"/>
    <w:rsid w:val="001678B5"/>
    <w:rsid w:val="00167BE2"/>
    <w:rsid w:val="00167EF3"/>
    <w:rsid w:val="00170846"/>
    <w:rsid w:val="00170AD2"/>
    <w:rsid w:val="00170E02"/>
    <w:rsid w:val="00170E1F"/>
    <w:rsid w:val="00170EA8"/>
    <w:rsid w:val="00171291"/>
    <w:rsid w:val="0017176A"/>
    <w:rsid w:val="001718D0"/>
    <w:rsid w:val="001726BF"/>
    <w:rsid w:val="001735D2"/>
    <w:rsid w:val="001737F4"/>
    <w:rsid w:val="00173873"/>
    <w:rsid w:val="001738C4"/>
    <w:rsid w:val="00173E65"/>
    <w:rsid w:val="001741C4"/>
    <w:rsid w:val="00174ECD"/>
    <w:rsid w:val="00175223"/>
    <w:rsid w:val="001759D6"/>
    <w:rsid w:val="00175B7B"/>
    <w:rsid w:val="00175EC7"/>
    <w:rsid w:val="00176052"/>
    <w:rsid w:val="00176E17"/>
    <w:rsid w:val="00177036"/>
    <w:rsid w:val="00177117"/>
    <w:rsid w:val="0017732A"/>
    <w:rsid w:val="00177F49"/>
    <w:rsid w:val="001806A0"/>
    <w:rsid w:val="00180715"/>
    <w:rsid w:val="00180C47"/>
    <w:rsid w:val="001810AB"/>
    <w:rsid w:val="001813A9"/>
    <w:rsid w:val="00181555"/>
    <w:rsid w:val="001819C4"/>
    <w:rsid w:val="00181A86"/>
    <w:rsid w:val="0018212E"/>
    <w:rsid w:val="00182427"/>
    <w:rsid w:val="0018265A"/>
    <w:rsid w:val="00182869"/>
    <w:rsid w:val="00182C39"/>
    <w:rsid w:val="00182FA1"/>
    <w:rsid w:val="0018357F"/>
    <w:rsid w:val="0018398A"/>
    <w:rsid w:val="00183CD8"/>
    <w:rsid w:val="00183D00"/>
    <w:rsid w:val="00183F70"/>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74"/>
    <w:rsid w:val="00187130"/>
    <w:rsid w:val="001871FF"/>
    <w:rsid w:val="001872A3"/>
    <w:rsid w:val="00187994"/>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DF0"/>
    <w:rsid w:val="00193FFA"/>
    <w:rsid w:val="0019465C"/>
    <w:rsid w:val="001949AC"/>
    <w:rsid w:val="00194E51"/>
    <w:rsid w:val="0019546A"/>
    <w:rsid w:val="00195506"/>
    <w:rsid w:val="001957AD"/>
    <w:rsid w:val="00196827"/>
    <w:rsid w:val="00196D8D"/>
    <w:rsid w:val="00196E40"/>
    <w:rsid w:val="0019721A"/>
    <w:rsid w:val="0019744C"/>
    <w:rsid w:val="001976F6"/>
    <w:rsid w:val="001A0473"/>
    <w:rsid w:val="001A0798"/>
    <w:rsid w:val="001A0EC8"/>
    <w:rsid w:val="001A1693"/>
    <w:rsid w:val="001A1DA6"/>
    <w:rsid w:val="001A1DC9"/>
    <w:rsid w:val="001A1E7D"/>
    <w:rsid w:val="001A21AB"/>
    <w:rsid w:val="001A2518"/>
    <w:rsid w:val="001A25AA"/>
    <w:rsid w:val="001A33CC"/>
    <w:rsid w:val="001A348D"/>
    <w:rsid w:val="001A38BC"/>
    <w:rsid w:val="001A3D17"/>
    <w:rsid w:val="001A4F1D"/>
    <w:rsid w:val="001A5B3A"/>
    <w:rsid w:val="001A60B6"/>
    <w:rsid w:val="001A683E"/>
    <w:rsid w:val="001A6A04"/>
    <w:rsid w:val="001A6C8D"/>
    <w:rsid w:val="001A768C"/>
    <w:rsid w:val="001A7F7F"/>
    <w:rsid w:val="001B0150"/>
    <w:rsid w:val="001B04A5"/>
    <w:rsid w:val="001B082C"/>
    <w:rsid w:val="001B0994"/>
    <w:rsid w:val="001B09C5"/>
    <w:rsid w:val="001B1A9A"/>
    <w:rsid w:val="001B1EFD"/>
    <w:rsid w:val="001B2046"/>
    <w:rsid w:val="001B27B0"/>
    <w:rsid w:val="001B2AF7"/>
    <w:rsid w:val="001B2CAE"/>
    <w:rsid w:val="001B3D92"/>
    <w:rsid w:val="001B47A9"/>
    <w:rsid w:val="001B47FF"/>
    <w:rsid w:val="001B4C5E"/>
    <w:rsid w:val="001B5026"/>
    <w:rsid w:val="001B54D9"/>
    <w:rsid w:val="001B55A4"/>
    <w:rsid w:val="001B5626"/>
    <w:rsid w:val="001B57A9"/>
    <w:rsid w:val="001B5F39"/>
    <w:rsid w:val="001B5F50"/>
    <w:rsid w:val="001B64AA"/>
    <w:rsid w:val="001B6644"/>
    <w:rsid w:val="001B682D"/>
    <w:rsid w:val="001B68D3"/>
    <w:rsid w:val="001B6C3D"/>
    <w:rsid w:val="001B792F"/>
    <w:rsid w:val="001B7E37"/>
    <w:rsid w:val="001B7F02"/>
    <w:rsid w:val="001B7F2B"/>
    <w:rsid w:val="001C030C"/>
    <w:rsid w:val="001C04E4"/>
    <w:rsid w:val="001C0885"/>
    <w:rsid w:val="001C08D1"/>
    <w:rsid w:val="001C0ACE"/>
    <w:rsid w:val="001C0C98"/>
    <w:rsid w:val="001C0EB8"/>
    <w:rsid w:val="001C152F"/>
    <w:rsid w:val="001C17DD"/>
    <w:rsid w:val="001C17F2"/>
    <w:rsid w:val="001C1B33"/>
    <w:rsid w:val="001C277B"/>
    <w:rsid w:val="001C286C"/>
    <w:rsid w:val="001C2C38"/>
    <w:rsid w:val="001C2E53"/>
    <w:rsid w:val="001C307C"/>
    <w:rsid w:val="001C3108"/>
    <w:rsid w:val="001C3247"/>
    <w:rsid w:val="001C38AF"/>
    <w:rsid w:val="001C3CDD"/>
    <w:rsid w:val="001C419D"/>
    <w:rsid w:val="001C4530"/>
    <w:rsid w:val="001C476A"/>
    <w:rsid w:val="001C5263"/>
    <w:rsid w:val="001C5436"/>
    <w:rsid w:val="001C547C"/>
    <w:rsid w:val="001C5A99"/>
    <w:rsid w:val="001C5EA6"/>
    <w:rsid w:val="001C5F14"/>
    <w:rsid w:val="001C60D3"/>
    <w:rsid w:val="001C67DC"/>
    <w:rsid w:val="001C6A40"/>
    <w:rsid w:val="001C7300"/>
    <w:rsid w:val="001C749B"/>
    <w:rsid w:val="001C7B2D"/>
    <w:rsid w:val="001C7C0A"/>
    <w:rsid w:val="001C7CE3"/>
    <w:rsid w:val="001C7E22"/>
    <w:rsid w:val="001D0910"/>
    <w:rsid w:val="001D0F79"/>
    <w:rsid w:val="001D10A0"/>
    <w:rsid w:val="001D126B"/>
    <w:rsid w:val="001D12AC"/>
    <w:rsid w:val="001D1582"/>
    <w:rsid w:val="001D16E1"/>
    <w:rsid w:val="001D1E83"/>
    <w:rsid w:val="001D2325"/>
    <w:rsid w:val="001D26A6"/>
    <w:rsid w:val="001D2D2D"/>
    <w:rsid w:val="001D2D82"/>
    <w:rsid w:val="001D349A"/>
    <w:rsid w:val="001D3C82"/>
    <w:rsid w:val="001D44E1"/>
    <w:rsid w:val="001D44EC"/>
    <w:rsid w:val="001D4BBA"/>
    <w:rsid w:val="001D4D05"/>
    <w:rsid w:val="001D5062"/>
    <w:rsid w:val="001D5211"/>
    <w:rsid w:val="001D5A19"/>
    <w:rsid w:val="001D5E10"/>
    <w:rsid w:val="001D5E2D"/>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1166"/>
    <w:rsid w:val="001E121B"/>
    <w:rsid w:val="001E153A"/>
    <w:rsid w:val="001E17FC"/>
    <w:rsid w:val="001E1C60"/>
    <w:rsid w:val="001E222C"/>
    <w:rsid w:val="001E24B8"/>
    <w:rsid w:val="001E253D"/>
    <w:rsid w:val="001E2C0E"/>
    <w:rsid w:val="001E3994"/>
    <w:rsid w:val="001E39B1"/>
    <w:rsid w:val="001E39B6"/>
    <w:rsid w:val="001E3D50"/>
    <w:rsid w:val="001E3E68"/>
    <w:rsid w:val="001E4231"/>
    <w:rsid w:val="001E4304"/>
    <w:rsid w:val="001E4D14"/>
    <w:rsid w:val="001E514E"/>
    <w:rsid w:val="001E56B7"/>
    <w:rsid w:val="001E5757"/>
    <w:rsid w:val="001E5A0B"/>
    <w:rsid w:val="001E5CED"/>
    <w:rsid w:val="001E6003"/>
    <w:rsid w:val="001E655E"/>
    <w:rsid w:val="001E6599"/>
    <w:rsid w:val="001E67EF"/>
    <w:rsid w:val="001E6F38"/>
    <w:rsid w:val="001E7025"/>
    <w:rsid w:val="001E7423"/>
    <w:rsid w:val="001E7519"/>
    <w:rsid w:val="001E766E"/>
    <w:rsid w:val="001E778F"/>
    <w:rsid w:val="001E77AE"/>
    <w:rsid w:val="001E7929"/>
    <w:rsid w:val="001E7A45"/>
    <w:rsid w:val="001E7A60"/>
    <w:rsid w:val="001E7F12"/>
    <w:rsid w:val="001F0043"/>
    <w:rsid w:val="001F016D"/>
    <w:rsid w:val="001F02F8"/>
    <w:rsid w:val="001F1D70"/>
    <w:rsid w:val="001F20CE"/>
    <w:rsid w:val="001F2CEB"/>
    <w:rsid w:val="001F2F41"/>
    <w:rsid w:val="001F2F5E"/>
    <w:rsid w:val="001F3197"/>
    <w:rsid w:val="001F325F"/>
    <w:rsid w:val="001F3976"/>
    <w:rsid w:val="001F3A97"/>
    <w:rsid w:val="001F3F94"/>
    <w:rsid w:val="001F41B5"/>
    <w:rsid w:val="001F4553"/>
    <w:rsid w:val="001F4887"/>
    <w:rsid w:val="001F4E5B"/>
    <w:rsid w:val="001F52AE"/>
    <w:rsid w:val="001F52D0"/>
    <w:rsid w:val="001F57F3"/>
    <w:rsid w:val="001F5D8E"/>
    <w:rsid w:val="001F5FF0"/>
    <w:rsid w:val="001F61BF"/>
    <w:rsid w:val="001F627E"/>
    <w:rsid w:val="001F6845"/>
    <w:rsid w:val="001F6926"/>
    <w:rsid w:val="001F742C"/>
    <w:rsid w:val="001F77F5"/>
    <w:rsid w:val="001F7E38"/>
    <w:rsid w:val="001F7F1E"/>
    <w:rsid w:val="002001CB"/>
    <w:rsid w:val="0020078B"/>
    <w:rsid w:val="00200806"/>
    <w:rsid w:val="00200A24"/>
    <w:rsid w:val="00200A49"/>
    <w:rsid w:val="00200BB4"/>
    <w:rsid w:val="00200EB0"/>
    <w:rsid w:val="002010A6"/>
    <w:rsid w:val="002019F7"/>
    <w:rsid w:val="00202076"/>
    <w:rsid w:val="00202608"/>
    <w:rsid w:val="002035E3"/>
    <w:rsid w:val="00203824"/>
    <w:rsid w:val="00203E78"/>
    <w:rsid w:val="00204709"/>
    <w:rsid w:val="00205302"/>
    <w:rsid w:val="00205386"/>
    <w:rsid w:val="00205473"/>
    <w:rsid w:val="00205934"/>
    <w:rsid w:val="00205D00"/>
    <w:rsid w:val="002062BA"/>
    <w:rsid w:val="0020637C"/>
    <w:rsid w:val="00206A4D"/>
    <w:rsid w:val="00206FD7"/>
    <w:rsid w:val="0020765D"/>
    <w:rsid w:val="00207DEC"/>
    <w:rsid w:val="002102D4"/>
    <w:rsid w:val="00210340"/>
    <w:rsid w:val="002113E5"/>
    <w:rsid w:val="0021174D"/>
    <w:rsid w:val="00211DC6"/>
    <w:rsid w:val="00212189"/>
    <w:rsid w:val="002122A4"/>
    <w:rsid w:val="002125C1"/>
    <w:rsid w:val="002127B0"/>
    <w:rsid w:val="00212926"/>
    <w:rsid w:val="002129DC"/>
    <w:rsid w:val="00212C7F"/>
    <w:rsid w:val="00213557"/>
    <w:rsid w:val="00213806"/>
    <w:rsid w:val="0021396C"/>
    <w:rsid w:val="00214EE4"/>
    <w:rsid w:val="002156EA"/>
    <w:rsid w:val="00215719"/>
    <w:rsid w:val="00215797"/>
    <w:rsid w:val="00216153"/>
    <w:rsid w:val="00216210"/>
    <w:rsid w:val="0021625A"/>
    <w:rsid w:val="00216D6C"/>
    <w:rsid w:val="002170FB"/>
    <w:rsid w:val="0021756A"/>
    <w:rsid w:val="002175FA"/>
    <w:rsid w:val="0021769E"/>
    <w:rsid w:val="00217FCE"/>
    <w:rsid w:val="002203F1"/>
    <w:rsid w:val="002204B5"/>
    <w:rsid w:val="002204DE"/>
    <w:rsid w:val="00220819"/>
    <w:rsid w:val="00220A8C"/>
    <w:rsid w:val="00220CD4"/>
    <w:rsid w:val="00220E6C"/>
    <w:rsid w:val="00221A03"/>
    <w:rsid w:val="00221A2D"/>
    <w:rsid w:val="002220E1"/>
    <w:rsid w:val="0022240F"/>
    <w:rsid w:val="0022271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E89"/>
    <w:rsid w:val="00230718"/>
    <w:rsid w:val="0023097A"/>
    <w:rsid w:val="00230AE1"/>
    <w:rsid w:val="00230F69"/>
    <w:rsid w:val="002313CB"/>
    <w:rsid w:val="002329DE"/>
    <w:rsid w:val="00232AC0"/>
    <w:rsid w:val="0023335A"/>
    <w:rsid w:val="0023340B"/>
    <w:rsid w:val="00233C7B"/>
    <w:rsid w:val="00233F7E"/>
    <w:rsid w:val="002343BE"/>
    <w:rsid w:val="0023493E"/>
    <w:rsid w:val="00234FA1"/>
    <w:rsid w:val="00235634"/>
    <w:rsid w:val="00235D47"/>
    <w:rsid w:val="00235E76"/>
    <w:rsid w:val="002360D1"/>
    <w:rsid w:val="002362FA"/>
    <w:rsid w:val="0023672B"/>
    <w:rsid w:val="00236EFD"/>
    <w:rsid w:val="00237239"/>
    <w:rsid w:val="0023749C"/>
    <w:rsid w:val="00237853"/>
    <w:rsid w:val="002379BC"/>
    <w:rsid w:val="00237A6B"/>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4090"/>
    <w:rsid w:val="00244797"/>
    <w:rsid w:val="00244F35"/>
    <w:rsid w:val="00245449"/>
    <w:rsid w:val="002454F0"/>
    <w:rsid w:val="0024566E"/>
    <w:rsid w:val="002458A8"/>
    <w:rsid w:val="00245BF0"/>
    <w:rsid w:val="002467C3"/>
    <w:rsid w:val="00246ACF"/>
    <w:rsid w:val="00246B6D"/>
    <w:rsid w:val="00246C5C"/>
    <w:rsid w:val="0024711B"/>
    <w:rsid w:val="00247522"/>
    <w:rsid w:val="0024786C"/>
    <w:rsid w:val="00247C8D"/>
    <w:rsid w:val="002502FF"/>
    <w:rsid w:val="0025051F"/>
    <w:rsid w:val="002506E7"/>
    <w:rsid w:val="00250AFF"/>
    <w:rsid w:val="00250DBF"/>
    <w:rsid w:val="00251078"/>
    <w:rsid w:val="002516E1"/>
    <w:rsid w:val="00251F7F"/>
    <w:rsid w:val="0025224D"/>
    <w:rsid w:val="002523BD"/>
    <w:rsid w:val="0025241A"/>
    <w:rsid w:val="0025279F"/>
    <w:rsid w:val="00252841"/>
    <w:rsid w:val="00252BAB"/>
    <w:rsid w:val="00253BCB"/>
    <w:rsid w:val="00254391"/>
    <w:rsid w:val="00254570"/>
    <w:rsid w:val="00254702"/>
    <w:rsid w:val="00254DF4"/>
    <w:rsid w:val="00255849"/>
    <w:rsid w:val="00255879"/>
    <w:rsid w:val="00255BB3"/>
    <w:rsid w:val="00255C16"/>
    <w:rsid w:val="00255EBD"/>
    <w:rsid w:val="00256420"/>
    <w:rsid w:val="002566C6"/>
    <w:rsid w:val="00256AB5"/>
    <w:rsid w:val="00256CE3"/>
    <w:rsid w:val="00256DD8"/>
    <w:rsid w:val="00256DE8"/>
    <w:rsid w:val="00257754"/>
    <w:rsid w:val="0025792F"/>
    <w:rsid w:val="00257A0F"/>
    <w:rsid w:val="00257C3E"/>
    <w:rsid w:val="00257DD3"/>
    <w:rsid w:val="0026099B"/>
    <w:rsid w:val="00260C5B"/>
    <w:rsid w:val="00260C83"/>
    <w:rsid w:val="00260E61"/>
    <w:rsid w:val="00260FC3"/>
    <w:rsid w:val="002613E8"/>
    <w:rsid w:val="00261E10"/>
    <w:rsid w:val="002621BE"/>
    <w:rsid w:val="00262204"/>
    <w:rsid w:val="002626C7"/>
    <w:rsid w:val="002628C7"/>
    <w:rsid w:val="00263159"/>
    <w:rsid w:val="00263734"/>
    <w:rsid w:val="00263D07"/>
    <w:rsid w:val="00264060"/>
    <w:rsid w:val="00264375"/>
    <w:rsid w:val="00265501"/>
    <w:rsid w:val="002656CD"/>
    <w:rsid w:val="00265784"/>
    <w:rsid w:val="0026671C"/>
    <w:rsid w:val="002667D5"/>
    <w:rsid w:val="00266B4E"/>
    <w:rsid w:val="00266C34"/>
    <w:rsid w:val="00266E26"/>
    <w:rsid w:val="00267078"/>
    <w:rsid w:val="00267567"/>
    <w:rsid w:val="00267614"/>
    <w:rsid w:val="00267D68"/>
    <w:rsid w:val="00267F37"/>
    <w:rsid w:val="00270FE1"/>
    <w:rsid w:val="002718D1"/>
    <w:rsid w:val="00271BDF"/>
    <w:rsid w:val="00271E50"/>
    <w:rsid w:val="00272EBC"/>
    <w:rsid w:val="00273383"/>
    <w:rsid w:val="002733FE"/>
    <w:rsid w:val="00273604"/>
    <w:rsid w:val="002738AE"/>
    <w:rsid w:val="00273966"/>
    <w:rsid w:val="00273AF0"/>
    <w:rsid w:val="00273EB8"/>
    <w:rsid w:val="00274205"/>
    <w:rsid w:val="00274215"/>
    <w:rsid w:val="002742FC"/>
    <w:rsid w:val="00274BC6"/>
    <w:rsid w:val="0027530A"/>
    <w:rsid w:val="00275742"/>
    <w:rsid w:val="00275A08"/>
    <w:rsid w:val="00275B01"/>
    <w:rsid w:val="0027651D"/>
    <w:rsid w:val="00276614"/>
    <w:rsid w:val="00276ADB"/>
    <w:rsid w:val="00276C4C"/>
    <w:rsid w:val="00276F3D"/>
    <w:rsid w:val="00277AA8"/>
    <w:rsid w:val="0028029C"/>
    <w:rsid w:val="0028058D"/>
    <w:rsid w:val="002809F4"/>
    <w:rsid w:val="00281218"/>
    <w:rsid w:val="00281394"/>
    <w:rsid w:val="00281593"/>
    <w:rsid w:val="00281AB5"/>
    <w:rsid w:val="00281FA5"/>
    <w:rsid w:val="0028232E"/>
    <w:rsid w:val="00282471"/>
    <w:rsid w:val="002826E5"/>
    <w:rsid w:val="00282E5E"/>
    <w:rsid w:val="0028322C"/>
    <w:rsid w:val="00283247"/>
    <w:rsid w:val="00283560"/>
    <w:rsid w:val="002835FB"/>
    <w:rsid w:val="002838A1"/>
    <w:rsid w:val="00283FFB"/>
    <w:rsid w:val="002841CC"/>
    <w:rsid w:val="002842AA"/>
    <w:rsid w:val="00284502"/>
    <w:rsid w:val="002845D7"/>
    <w:rsid w:val="002846E8"/>
    <w:rsid w:val="0028564D"/>
    <w:rsid w:val="002857DF"/>
    <w:rsid w:val="002858D4"/>
    <w:rsid w:val="00285AA2"/>
    <w:rsid w:val="00286175"/>
    <w:rsid w:val="0028663C"/>
    <w:rsid w:val="002869F6"/>
    <w:rsid w:val="00287211"/>
    <w:rsid w:val="0028730B"/>
    <w:rsid w:val="00287C92"/>
    <w:rsid w:val="00290364"/>
    <w:rsid w:val="00290601"/>
    <w:rsid w:val="00290F5F"/>
    <w:rsid w:val="00291713"/>
    <w:rsid w:val="00291CE0"/>
    <w:rsid w:val="00292785"/>
    <w:rsid w:val="00292917"/>
    <w:rsid w:val="00292A71"/>
    <w:rsid w:val="00292CCF"/>
    <w:rsid w:val="00293088"/>
    <w:rsid w:val="002933D9"/>
    <w:rsid w:val="0029349B"/>
    <w:rsid w:val="002939A1"/>
    <w:rsid w:val="00293EA9"/>
    <w:rsid w:val="0029430C"/>
    <w:rsid w:val="0029433D"/>
    <w:rsid w:val="0029440C"/>
    <w:rsid w:val="00294625"/>
    <w:rsid w:val="002947E5"/>
    <w:rsid w:val="002948C8"/>
    <w:rsid w:val="002948DB"/>
    <w:rsid w:val="00294A6E"/>
    <w:rsid w:val="00294E77"/>
    <w:rsid w:val="00294F44"/>
    <w:rsid w:val="0029516C"/>
    <w:rsid w:val="002954E0"/>
    <w:rsid w:val="00295C45"/>
    <w:rsid w:val="00295D9B"/>
    <w:rsid w:val="00296949"/>
    <w:rsid w:val="00297343"/>
    <w:rsid w:val="002973ED"/>
    <w:rsid w:val="0029768E"/>
    <w:rsid w:val="00297F64"/>
    <w:rsid w:val="002A00C4"/>
    <w:rsid w:val="002A044E"/>
    <w:rsid w:val="002A049B"/>
    <w:rsid w:val="002A0627"/>
    <w:rsid w:val="002A0A40"/>
    <w:rsid w:val="002A179F"/>
    <w:rsid w:val="002A1852"/>
    <w:rsid w:val="002A1921"/>
    <w:rsid w:val="002A1A46"/>
    <w:rsid w:val="002A270B"/>
    <w:rsid w:val="002A2AEE"/>
    <w:rsid w:val="002A3CD5"/>
    <w:rsid w:val="002A4CE0"/>
    <w:rsid w:val="002A4F62"/>
    <w:rsid w:val="002A51E0"/>
    <w:rsid w:val="002A59C4"/>
    <w:rsid w:val="002A5D15"/>
    <w:rsid w:val="002A5FA0"/>
    <w:rsid w:val="002A674F"/>
    <w:rsid w:val="002A6F92"/>
    <w:rsid w:val="002A6FF1"/>
    <w:rsid w:val="002A706F"/>
    <w:rsid w:val="002A7177"/>
    <w:rsid w:val="002B0112"/>
    <w:rsid w:val="002B045D"/>
    <w:rsid w:val="002B0636"/>
    <w:rsid w:val="002B0A01"/>
    <w:rsid w:val="002B0B4B"/>
    <w:rsid w:val="002B11DD"/>
    <w:rsid w:val="002B1508"/>
    <w:rsid w:val="002B17A1"/>
    <w:rsid w:val="002B18A0"/>
    <w:rsid w:val="002B196A"/>
    <w:rsid w:val="002B19AB"/>
    <w:rsid w:val="002B1DA9"/>
    <w:rsid w:val="002B228F"/>
    <w:rsid w:val="002B2B06"/>
    <w:rsid w:val="002B2D9C"/>
    <w:rsid w:val="002B2FAD"/>
    <w:rsid w:val="002B33F4"/>
    <w:rsid w:val="002B361E"/>
    <w:rsid w:val="002B3A0D"/>
    <w:rsid w:val="002B42E5"/>
    <w:rsid w:val="002B45C0"/>
    <w:rsid w:val="002B4763"/>
    <w:rsid w:val="002B48A9"/>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7DD"/>
    <w:rsid w:val="002C0905"/>
    <w:rsid w:val="002C155B"/>
    <w:rsid w:val="002C15A0"/>
    <w:rsid w:val="002C26AD"/>
    <w:rsid w:val="002C28BC"/>
    <w:rsid w:val="002C2EDB"/>
    <w:rsid w:val="002C2F91"/>
    <w:rsid w:val="002C3006"/>
    <w:rsid w:val="002C3362"/>
    <w:rsid w:val="002C3E7B"/>
    <w:rsid w:val="002C3F8F"/>
    <w:rsid w:val="002C3F96"/>
    <w:rsid w:val="002C4252"/>
    <w:rsid w:val="002C4D48"/>
    <w:rsid w:val="002C5403"/>
    <w:rsid w:val="002C5756"/>
    <w:rsid w:val="002C576D"/>
    <w:rsid w:val="002C5791"/>
    <w:rsid w:val="002C63F1"/>
    <w:rsid w:val="002C69D1"/>
    <w:rsid w:val="002C6A09"/>
    <w:rsid w:val="002C6A18"/>
    <w:rsid w:val="002C6A65"/>
    <w:rsid w:val="002C6AC8"/>
    <w:rsid w:val="002C6C28"/>
    <w:rsid w:val="002C6D9C"/>
    <w:rsid w:val="002C7403"/>
    <w:rsid w:val="002D05ED"/>
    <w:rsid w:val="002D0804"/>
    <w:rsid w:val="002D09D7"/>
    <w:rsid w:val="002D0C5B"/>
    <w:rsid w:val="002D15D1"/>
    <w:rsid w:val="002D1699"/>
    <w:rsid w:val="002D1D2C"/>
    <w:rsid w:val="002D1FB5"/>
    <w:rsid w:val="002D2195"/>
    <w:rsid w:val="002D2455"/>
    <w:rsid w:val="002D2588"/>
    <w:rsid w:val="002D281C"/>
    <w:rsid w:val="002D3293"/>
    <w:rsid w:val="002D32E0"/>
    <w:rsid w:val="002D3739"/>
    <w:rsid w:val="002D3A8A"/>
    <w:rsid w:val="002D3B36"/>
    <w:rsid w:val="002D41D4"/>
    <w:rsid w:val="002D43CA"/>
    <w:rsid w:val="002D4C0C"/>
    <w:rsid w:val="002D5021"/>
    <w:rsid w:val="002D529E"/>
    <w:rsid w:val="002D52A5"/>
    <w:rsid w:val="002D61AA"/>
    <w:rsid w:val="002D62F9"/>
    <w:rsid w:val="002D69E9"/>
    <w:rsid w:val="002D6C1D"/>
    <w:rsid w:val="002D7513"/>
    <w:rsid w:val="002D78B5"/>
    <w:rsid w:val="002E0324"/>
    <w:rsid w:val="002E04EF"/>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6D4"/>
    <w:rsid w:val="002E29D3"/>
    <w:rsid w:val="002E2F86"/>
    <w:rsid w:val="002E3235"/>
    <w:rsid w:val="002E3561"/>
    <w:rsid w:val="002E3946"/>
    <w:rsid w:val="002E399F"/>
    <w:rsid w:val="002E3A48"/>
    <w:rsid w:val="002E3A66"/>
    <w:rsid w:val="002E3A8E"/>
    <w:rsid w:val="002E3E69"/>
    <w:rsid w:val="002E4659"/>
    <w:rsid w:val="002E48D2"/>
    <w:rsid w:val="002E4A72"/>
    <w:rsid w:val="002E4EC9"/>
    <w:rsid w:val="002E5267"/>
    <w:rsid w:val="002E535F"/>
    <w:rsid w:val="002E5675"/>
    <w:rsid w:val="002E571B"/>
    <w:rsid w:val="002E576E"/>
    <w:rsid w:val="002E57AE"/>
    <w:rsid w:val="002E58C3"/>
    <w:rsid w:val="002E59CE"/>
    <w:rsid w:val="002E5FA0"/>
    <w:rsid w:val="002E6292"/>
    <w:rsid w:val="002E69A0"/>
    <w:rsid w:val="002E69C9"/>
    <w:rsid w:val="002E6C00"/>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B52"/>
    <w:rsid w:val="002F2C08"/>
    <w:rsid w:val="002F2E75"/>
    <w:rsid w:val="002F30A5"/>
    <w:rsid w:val="002F39AB"/>
    <w:rsid w:val="002F3A05"/>
    <w:rsid w:val="002F3D31"/>
    <w:rsid w:val="002F440A"/>
    <w:rsid w:val="002F4810"/>
    <w:rsid w:val="002F4977"/>
    <w:rsid w:val="002F4AAE"/>
    <w:rsid w:val="002F4B87"/>
    <w:rsid w:val="002F4C2C"/>
    <w:rsid w:val="002F4E1A"/>
    <w:rsid w:val="002F516B"/>
    <w:rsid w:val="002F568A"/>
    <w:rsid w:val="002F572F"/>
    <w:rsid w:val="002F5C04"/>
    <w:rsid w:val="002F622D"/>
    <w:rsid w:val="002F6709"/>
    <w:rsid w:val="002F7180"/>
    <w:rsid w:val="002F7B55"/>
    <w:rsid w:val="002F7F16"/>
    <w:rsid w:val="002F7FB2"/>
    <w:rsid w:val="0030001D"/>
    <w:rsid w:val="00300086"/>
    <w:rsid w:val="00300627"/>
    <w:rsid w:val="00300935"/>
    <w:rsid w:val="003009C7"/>
    <w:rsid w:val="00300A98"/>
    <w:rsid w:val="00300C7F"/>
    <w:rsid w:val="00300EC0"/>
    <w:rsid w:val="0030150F"/>
    <w:rsid w:val="00301E38"/>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BC"/>
    <w:rsid w:val="0030532A"/>
    <w:rsid w:val="00305C0B"/>
    <w:rsid w:val="00305FD3"/>
    <w:rsid w:val="003060D2"/>
    <w:rsid w:val="003061B4"/>
    <w:rsid w:val="003067B9"/>
    <w:rsid w:val="00306CDB"/>
    <w:rsid w:val="00306DBB"/>
    <w:rsid w:val="003072C0"/>
    <w:rsid w:val="00307315"/>
    <w:rsid w:val="0030735B"/>
    <w:rsid w:val="00307728"/>
    <w:rsid w:val="003077E6"/>
    <w:rsid w:val="003079B8"/>
    <w:rsid w:val="00307F42"/>
    <w:rsid w:val="00307FDB"/>
    <w:rsid w:val="003102CA"/>
    <w:rsid w:val="003107BB"/>
    <w:rsid w:val="003108E9"/>
    <w:rsid w:val="00310A50"/>
    <w:rsid w:val="00310BAE"/>
    <w:rsid w:val="00310C90"/>
    <w:rsid w:val="00310DCE"/>
    <w:rsid w:val="00310E48"/>
    <w:rsid w:val="003113DE"/>
    <w:rsid w:val="00311E42"/>
    <w:rsid w:val="00311F6E"/>
    <w:rsid w:val="00311F80"/>
    <w:rsid w:val="0031264E"/>
    <w:rsid w:val="00312D44"/>
    <w:rsid w:val="00313372"/>
    <w:rsid w:val="003133BD"/>
    <w:rsid w:val="003134BF"/>
    <w:rsid w:val="0031365E"/>
    <w:rsid w:val="00313A16"/>
    <w:rsid w:val="00314107"/>
    <w:rsid w:val="0031440C"/>
    <w:rsid w:val="003146FC"/>
    <w:rsid w:val="00314B26"/>
    <w:rsid w:val="00315372"/>
    <w:rsid w:val="003161A4"/>
    <w:rsid w:val="003170DC"/>
    <w:rsid w:val="003174F9"/>
    <w:rsid w:val="0031776E"/>
    <w:rsid w:val="00317FEC"/>
    <w:rsid w:val="00320000"/>
    <w:rsid w:val="0032021B"/>
    <w:rsid w:val="00320379"/>
    <w:rsid w:val="00320391"/>
    <w:rsid w:val="003204A8"/>
    <w:rsid w:val="003209C1"/>
    <w:rsid w:val="00321D38"/>
    <w:rsid w:val="00321D64"/>
    <w:rsid w:val="003221DF"/>
    <w:rsid w:val="0032238F"/>
    <w:rsid w:val="003226C1"/>
    <w:rsid w:val="00322B7A"/>
    <w:rsid w:val="00322BF4"/>
    <w:rsid w:val="0032305E"/>
    <w:rsid w:val="00323798"/>
    <w:rsid w:val="0032385C"/>
    <w:rsid w:val="00323F0D"/>
    <w:rsid w:val="0032425F"/>
    <w:rsid w:val="003246B7"/>
    <w:rsid w:val="003246F2"/>
    <w:rsid w:val="00324A6C"/>
    <w:rsid w:val="00324AD4"/>
    <w:rsid w:val="00324D08"/>
    <w:rsid w:val="00324D85"/>
    <w:rsid w:val="00324EC6"/>
    <w:rsid w:val="00324F15"/>
    <w:rsid w:val="00325682"/>
    <w:rsid w:val="003257DF"/>
    <w:rsid w:val="00326020"/>
    <w:rsid w:val="003260B1"/>
    <w:rsid w:val="00326282"/>
    <w:rsid w:val="003263DB"/>
    <w:rsid w:val="00326B45"/>
    <w:rsid w:val="003271F5"/>
    <w:rsid w:val="00327A49"/>
    <w:rsid w:val="00327D6B"/>
    <w:rsid w:val="00327F11"/>
    <w:rsid w:val="00330035"/>
    <w:rsid w:val="0033016E"/>
    <w:rsid w:val="0033059A"/>
    <w:rsid w:val="003309B1"/>
    <w:rsid w:val="00331285"/>
    <w:rsid w:val="00331711"/>
    <w:rsid w:val="00331960"/>
    <w:rsid w:val="00331BA9"/>
    <w:rsid w:val="003323B2"/>
    <w:rsid w:val="003327E6"/>
    <w:rsid w:val="003328C3"/>
    <w:rsid w:val="003330C9"/>
    <w:rsid w:val="00333154"/>
    <w:rsid w:val="00333245"/>
    <w:rsid w:val="00333431"/>
    <w:rsid w:val="00333D60"/>
    <w:rsid w:val="003340E4"/>
    <w:rsid w:val="003343F0"/>
    <w:rsid w:val="003346DF"/>
    <w:rsid w:val="00334B0A"/>
    <w:rsid w:val="00334B1D"/>
    <w:rsid w:val="00335914"/>
    <w:rsid w:val="00336489"/>
    <w:rsid w:val="00336C9B"/>
    <w:rsid w:val="00336EFD"/>
    <w:rsid w:val="00337027"/>
    <w:rsid w:val="00337202"/>
    <w:rsid w:val="00337C2F"/>
    <w:rsid w:val="00337CCE"/>
    <w:rsid w:val="003402DC"/>
    <w:rsid w:val="003403DF"/>
    <w:rsid w:val="003403F2"/>
    <w:rsid w:val="00340D37"/>
    <w:rsid w:val="00340EB6"/>
    <w:rsid w:val="003412BE"/>
    <w:rsid w:val="00341CCE"/>
    <w:rsid w:val="00342324"/>
    <w:rsid w:val="00342E53"/>
    <w:rsid w:val="00342FE6"/>
    <w:rsid w:val="003430CF"/>
    <w:rsid w:val="0034389C"/>
    <w:rsid w:val="003438B6"/>
    <w:rsid w:val="00343922"/>
    <w:rsid w:val="00343A65"/>
    <w:rsid w:val="00343D52"/>
    <w:rsid w:val="0034414C"/>
    <w:rsid w:val="003444FD"/>
    <w:rsid w:val="0034481C"/>
    <w:rsid w:val="00344AC2"/>
    <w:rsid w:val="00344D2D"/>
    <w:rsid w:val="003450B7"/>
    <w:rsid w:val="00345145"/>
    <w:rsid w:val="00345184"/>
    <w:rsid w:val="0034545C"/>
    <w:rsid w:val="00345C6A"/>
    <w:rsid w:val="00345CB7"/>
    <w:rsid w:val="00345D84"/>
    <w:rsid w:val="003461FF"/>
    <w:rsid w:val="00346828"/>
    <w:rsid w:val="003470F0"/>
    <w:rsid w:val="003471A8"/>
    <w:rsid w:val="00347322"/>
    <w:rsid w:val="003477A1"/>
    <w:rsid w:val="003477D0"/>
    <w:rsid w:val="00347ABB"/>
    <w:rsid w:val="00350286"/>
    <w:rsid w:val="00350E5C"/>
    <w:rsid w:val="003518D7"/>
    <w:rsid w:val="00352108"/>
    <w:rsid w:val="00352198"/>
    <w:rsid w:val="0035272D"/>
    <w:rsid w:val="00352CAB"/>
    <w:rsid w:val="00352F0A"/>
    <w:rsid w:val="003533B1"/>
    <w:rsid w:val="0035369A"/>
    <w:rsid w:val="00353B89"/>
    <w:rsid w:val="00353B9E"/>
    <w:rsid w:val="0035455E"/>
    <w:rsid w:val="003545FC"/>
    <w:rsid w:val="00355580"/>
    <w:rsid w:val="003555F5"/>
    <w:rsid w:val="0035595E"/>
    <w:rsid w:val="00355D74"/>
    <w:rsid w:val="0035655B"/>
    <w:rsid w:val="003570BF"/>
    <w:rsid w:val="00357271"/>
    <w:rsid w:val="003575F7"/>
    <w:rsid w:val="003576B4"/>
    <w:rsid w:val="003576DA"/>
    <w:rsid w:val="00357A02"/>
    <w:rsid w:val="003605DA"/>
    <w:rsid w:val="00360896"/>
    <w:rsid w:val="00360D9A"/>
    <w:rsid w:val="0036111D"/>
    <w:rsid w:val="00361120"/>
    <w:rsid w:val="003613B6"/>
    <w:rsid w:val="0036174C"/>
    <w:rsid w:val="00361766"/>
    <w:rsid w:val="0036185F"/>
    <w:rsid w:val="0036212B"/>
    <w:rsid w:val="003621D1"/>
    <w:rsid w:val="00362687"/>
    <w:rsid w:val="00362899"/>
    <w:rsid w:val="00362E59"/>
    <w:rsid w:val="00363094"/>
    <w:rsid w:val="003633BD"/>
    <w:rsid w:val="003633D1"/>
    <w:rsid w:val="00363727"/>
    <w:rsid w:val="00363802"/>
    <w:rsid w:val="00364A6D"/>
    <w:rsid w:val="00364D19"/>
    <w:rsid w:val="0036510A"/>
    <w:rsid w:val="0036524E"/>
    <w:rsid w:val="00365486"/>
    <w:rsid w:val="00365921"/>
    <w:rsid w:val="00365AA7"/>
    <w:rsid w:val="00365B85"/>
    <w:rsid w:val="003660C0"/>
    <w:rsid w:val="0036650E"/>
    <w:rsid w:val="00366631"/>
    <w:rsid w:val="00366AC7"/>
    <w:rsid w:val="00366B00"/>
    <w:rsid w:val="00366C82"/>
    <w:rsid w:val="003670AE"/>
    <w:rsid w:val="00367160"/>
    <w:rsid w:val="00367899"/>
    <w:rsid w:val="003678B2"/>
    <w:rsid w:val="003700E6"/>
    <w:rsid w:val="00370266"/>
    <w:rsid w:val="00370995"/>
    <w:rsid w:val="00370AEE"/>
    <w:rsid w:val="00370B08"/>
    <w:rsid w:val="003710E4"/>
    <w:rsid w:val="003715C8"/>
    <w:rsid w:val="00371DF4"/>
    <w:rsid w:val="00372082"/>
    <w:rsid w:val="00372510"/>
    <w:rsid w:val="0037323F"/>
    <w:rsid w:val="00373D69"/>
    <w:rsid w:val="00373F9F"/>
    <w:rsid w:val="0037414C"/>
    <w:rsid w:val="003744F8"/>
    <w:rsid w:val="00374608"/>
    <w:rsid w:val="003747B2"/>
    <w:rsid w:val="003747FA"/>
    <w:rsid w:val="00374962"/>
    <w:rsid w:val="00374D2C"/>
    <w:rsid w:val="00375009"/>
    <w:rsid w:val="003753D9"/>
    <w:rsid w:val="00375655"/>
    <w:rsid w:val="00376100"/>
    <w:rsid w:val="0037647C"/>
    <w:rsid w:val="00376862"/>
    <w:rsid w:val="00376F25"/>
    <w:rsid w:val="0037703B"/>
    <w:rsid w:val="00377081"/>
    <w:rsid w:val="00377632"/>
    <w:rsid w:val="00377635"/>
    <w:rsid w:val="00377F32"/>
    <w:rsid w:val="003800C0"/>
    <w:rsid w:val="0038025A"/>
    <w:rsid w:val="003802F5"/>
    <w:rsid w:val="00380556"/>
    <w:rsid w:val="003806A4"/>
    <w:rsid w:val="0038094F"/>
    <w:rsid w:val="003809A9"/>
    <w:rsid w:val="003815A9"/>
    <w:rsid w:val="003816C7"/>
    <w:rsid w:val="003819DD"/>
    <w:rsid w:val="00381F2F"/>
    <w:rsid w:val="003820E0"/>
    <w:rsid w:val="0038237D"/>
    <w:rsid w:val="00382451"/>
    <w:rsid w:val="00382D91"/>
    <w:rsid w:val="00382E96"/>
    <w:rsid w:val="00382EFA"/>
    <w:rsid w:val="003830EF"/>
    <w:rsid w:val="0038356C"/>
    <w:rsid w:val="003837CA"/>
    <w:rsid w:val="00383A18"/>
    <w:rsid w:val="00383CE1"/>
    <w:rsid w:val="003840E9"/>
    <w:rsid w:val="003842BC"/>
    <w:rsid w:val="003844FB"/>
    <w:rsid w:val="00384769"/>
    <w:rsid w:val="003850B3"/>
    <w:rsid w:val="0038571E"/>
    <w:rsid w:val="003861A3"/>
    <w:rsid w:val="00386814"/>
    <w:rsid w:val="003868BD"/>
    <w:rsid w:val="00386A6E"/>
    <w:rsid w:val="0038716B"/>
    <w:rsid w:val="003872DC"/>
    <w:rsid w:val="00387592"/>
    <w:rsid w:val="00387A21"/>
    <w:rsid w:val="00387ADD"/>
    <w:rsid w:val="00390594"/>
    <w:rsid w:val="00390913"/>
    <w:rsid w:val="00391310"/>
    <w:rsid w:val="0039149B"/>
    <w:rsid w:val="003918FC"/>
    <w:rsid w:val="00391D4E"/>
    <w:rsid w:val="00391DB1"/>
    <w:rsid w:val="00391F91"/>
    <w:rsid w:val="00392147"/>
    <w:rsid w:val="0039228E"/>
    <w:rsid w:val="00392A3C"/>
    <w:rsid w:val="00392B12"/>
    <w:rsid w:val="0039305C"/>
    <w:rsid w:val="00393363"/>
    <w:rsid w:val="003937FB"/>
    <w:rsid w:val="003941D7"/>
    <w:rsid w:val="00394354"/>
    <w:rsid w:val="0039496D"/>
    <w:rsid w:val="00394BAB"/>
    <w:rsid w:val="00394D98"/>
    <w:rsid w:val="00394ED2"/>
    <w:rsid w:val="00395D54"/>
    <w:rsid w:val="003960F9"/>
    <w:rsid w:val="003964D2"/>
    <w:rsid w:val="00396AA6"/>
    <w:rsid w:val="00397504"/>
    <w:rsid w:val="0039769A"/>
    <w:rsid w:val="00397A3B"/>
    <w:rsid w:val="00397EDD"/>
    <w:rsid w:val="003A004C"/>
    <w:rsid w:val="003A02BB"/>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140"/>
    <w:rsid w:val="003A4B7E"/>
    <w:rsid w:val="003A5226"/>
    <w:rsid w:val="003A5B7D"/>
    <w:rsid w:val="003A5B82"/>
    <w:rsid w:val="003A5FC7"/>
    <w:rsid w:val="003A5FD6"/>
    <w:rsid w:val="003A675E"/>
    <w:rsid w:val="003A6A43"/>
    <w:rsid w:val="003A70F2"/>
    <w:rsid w:val="003A787D"/>
    <w:rsid w:val="003A7A2C"/>
    <w:rsid w:val="003A7D6F"/>
    <w:rsid w:val="003A7D8B"/>
    <w:rsid w:val="003A7F5A"/>
    <w:rsid w:val="003B058B"/>
    <w:rsid w:val="003B05BB"/>
    <w:rsid w:val="003B112C"/>
    <w:rsid w:val="003B1204"/>
    <w:rsid w:val="003B1614"/>
    <w:rsid w:val="003B1777"/>
    <w:rsid w:val="003B183A"/>
    <w:rsid w:val="003B19DA"/>
    <w:rsid w:val="003B1D77"/>
    <w:rsid w:val="003B1EE1"/>
    <w:rsid w:val="003B22C8"/>
    <w:rsid w:val="003B244F"/>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D24"/>
    <w:rsid w:val="003B673A"/>
    <w:rsid w:val="003B68F3"/>
    <w:rsid w:val="003B6B9F"/>
    <w:rsid w:val="003B703C"/>
    <w:rsid w:val="003B7193"/>
    <w:rsid w:val="003B7425"/>
    <w:rsid w:val="003C07CC"/>
    <w:rsid w:val="003C0C5D"/>
    <w:rsid w:val="003C1006"/>
    <w:rsid w:val="003C1934"/>
    <w:rsid w:val="003C19B3"/>
    <w:rsid w:val="003C25C7"/>
    <w:rsid w:val="003C2885"/>
    <w:rsid w:val="003C2E68"/>
    <w:rsid w:val="003C374F"/>
    <w:rsid w:val="003C3827"/>
    <w:rsid w:val="003C3935"/>
    <w:rsid w:val="003C3CD5"/>
    <w:rsid w:val="003C4BDD"/>
    <w:rsid w:val="003C4CE5"/>
    <w:rsid w:val="003C4EE1"/>
    <w:rsid w:val="003C5197"/>
    <w:rsid w:val="003C54FA"/>
    <w:rsid w:val="003C5B5F"/>
    <w:rsid w:val="003C60F6"/>
    <w:rsid w:val="003C6165"/>
    <w:rsid w:val="003C62D0"/>
    <w:rsid w:val="003C66F9"/>
    <w:rsid w:val="003C66FD"/>
    <w:rsid w:val="003C6974"/>
    <w:rsid w:val="003C7587"/>
    <w:rsid w:val="003C75A8"/>
    <w:rsid w:val="003C763F"/>
    <w:rsid w:val="003C7A40"/>
    <w:rsid w:val="003C7A8E"/>
    <w:rsid w:val="003D0559"/>
    <w:rsid w:val="003D09CF"/>
    <w:rsid w:val="003D0F22"/>
    <w:rsid w:val="003D104F"/>
    <w:rsid w:val="003D1685"/>
    <w:rsid w:val="003D18B2"/>
    <w:rsid w:val="003D1DAA"/>
    <w:rsid w:val="003D2014"/>
    <w:rsid w:val="003D2034"/>
    <w:rsid w:val="003D3066"/>
    <w:rsid w:val="003D33B6"/>
    <w:rsid w:val="003D35BE"/>
    <w:rsid w:val="003D4BFC"/>
    <w:rsid w:val="003D4FC0"/>
    <w:rsid w:val="003D51D2"/>
    <w:rsid w:val="003D5267"/>
    <w:rsid w:val="003D5612"/>
    <w:rsid w:val="003D602F"/>
    <w:rsid w:val="003D6C1C"/>
    <w:rsid w:val="003D7379"/>
    <w:rsid w:val="003D7778"/>
    <w:rsid w:val="003D7C5D"/>
    <w:rsid w:val="003D7CFF"/>
    <w:rsid w:val="003E0D6C"/>
    <w:rsid w:val="003E0E5C"/>
    <w:rsid w:val="003E1DA0"/>
    <w:rsid w:val="003E2021"/>
    <w:rsid w:val="003E20CC"/>
    <w:rsid w:val="003E272D"/>
    <w:rsid w:val="003E2856"/>
    <w:rsid w:val="003E2883"/>
    <w:rsid w:val="003E28CA"/>
    <w:rsid w:val="003E2B98"/>
    <w:rsid w:val="003E32A4"/>
    <w:rsid w:val="003E3785"/>
    <w:rsid w:val="003E3B13"/>
    <w:rsid w:val="003E4672"/>
    <w:rsid w:val="003E4EF4"/>
    <w:rsid w:val="003E532E"/>
    <w:rsid w:val="003E5ECD"/>
    <w:rsid w:val="003E60DF"/>
    <w:rsid w:val="003E6104"/>
    <w:rsid w:val="003E61B4"/>
    <w:rsid w:val="003E6206"/>
    <w:rsid w:val="003E6465"/>
    <w:rsid w:val="003E6789"/>
    <w:rsid w:val="003E6C18"/>
    <w:rsid w:val="003E6D17"/>
    <w:rsid w:val="003E6E2C"/>
    <w:rsid w:val="003E6FBA"/>
    <w:rsid w:val="003E7518"/>
    <w:rsid w:val="003E7549"/>
    <w:rsid w:val="003F03CD"/>
    <w:rsid w:val="003F0935"/>
    <w:rsid w:val="003F0EED"/>
    <w:rsid w:val="003F0F11"/>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C06"/>
    <w:rsid w:val="003F443E"/>
    <w:rsid w:val="003F45FB"/>
    <w:rsid w:val="003F4A57"/>
    <w:rsid w:val="003F4C68"/>
    <w:rsid w:val="003F4F0C"/>
    <w:rsid w:val="003F55E1"/>
    <w:rsid w:val="003F5A85"/>
    <w:rsid w:val="003F68CD"/>
    <w:rsid w:val="003F6E18"/>
    <w:rsid w:val="003F6F83"/>
    <w:rsid w:val="003F7216"/>
    <w:rsid w:val="003F781A"/>
    <w:rsid w:val="003F785F"/>
    <w:rsid w:val="003F78DC"/>
    <w:rsid w:val="003F79CE"/>
    <w:rsid w:val="003F7A97"/>
    <w:rsid w:val="004005AC"/>
    <w:rsid w:val="00400626"/>
    <w:rsid w:val="0040082E"/>
    <w:rsid w:val="004009F8"/>
    <w:rsid w:val="004014E7"/>
    <w:rsid w:val="004016BE"/>
    <w:rsid w:val="00401ABA"/>
    <w:rsid w:val="00401BCA"/>
    <w:rsid w:val="00401FCB"/>
    <w:rsid w:val="00402093"/>
    <w:rsid w:val="004028AD"/>
    <w:rsid w:val="00403098"/>
    <w:rsid w:val="00403377"/>
    <w:rsid w:val="0040339D"/>
    <w:rsid w:val="004033BE"/>
    <w:rsid w:val="00403797"/>
    <w:rsid w:val="004039D3"/>
    <w:rsid w:val="0040416F"/>
    <w:rsid w:val="004041BE"/>
    <w:rsid w:val="00404455"/>
    <w:rsid w:val="00404637"/>
    <w:rsid w:val="00404A74"/>
    <w:rsid w:val="00404AC1"/>
    <w:rsid w:val="004053B4"/>
    <w:rsid w:val="004058F9"/>
    <w:rsid w:val="00405B95"/>
    <w:rsid w:val="00405C8D"/>
    <w:rsid w:val="00405DEB"/>
    <w:rsid w:val="00406580"/>
    <w:rsid w:val="00406ADF"/>
    <w:rsid w:val="00406B09"/>
    <w:rsid w:val="00406BF8"/>
    <w:rsid w:val="00406C7A"/>
    <w:rsid w:val="00407676"/>
    <w:rsid w:val="00407A30"/>
    <w:rsid w:val="00407F37"/>
    <w:rsid w:val="00407FB1"/>
    <w:rsid w:val="00410016"/>
    <w:rsid w:val="004101D0"/>
    <w:rsid w:val="00410AB0"/>
    <w:rsid w:val="00410E3E"/>
    <w:rsid w:val="004118BC"/>
    <w:rsid w:val="00411BFD"/>
    <w:rsid w:val="00411DAB"/>
    <w:rsid w:val="00411FCA"/>
    <w:rsid w:val="00411FF4"/>
    <w:rsid w:val="0041238D"/>
    <w:rsid w:val="004125B2"/>
    <w:rsid w:val="0041278F"/>
    <w:rsid w:val="0041291F"/>
    <w:rsid w:val="00412D0B"/>
    <w:rsid w:val="00412E49"/>
    <w:rsid w:val="00412F4F"/>
    <w:rsid w:val="0041324D"/>
    <w:rsid w:val="00413501"/>
    <w:rsid w:val="004136C8"/>
    <w:rsid w:val="0041390C"/>
    <w:rsid w:val="00413DC8"/>
    <w:rsid w:val="00413FB5"/>
    <w:rsid w:val="0041404D"/>
    <w:rsid w:val="004140F7"/>
    <w:rsid w:val="004144B6"/>
    <w:rsid w:val="00414BF0"/>
    <w:rsid w:val="00414DAA"/>
    <w:rsid w:val="00414E05"/>
    <w:rsid w:val="0041529A"/>
    <w:rsid w:val="0041578A"/>
    <w:rsid w:val="00415933"/>
    <w:rsid w:val="00415A4D"/>
    <w:rsid w:val="00416193"/>
    <w:rsid w:val="004163B3"/>
    <w:rsid w:val="0041687B"/>
    <w:rsid w:val="00416D11"/>
    <w:rsid w:val="004177DF"/>
    <w:rsid w:val="00417BBA"/>
    <w:rsid w:val="00420BC1"/>
    <w:rsid w:val="00420D79"/>
    <w:rsid w:val="0042113F"/>
    <w:rsid w:val="004211BC"/>
    <w:rsid w:val="004216A1"/>
    <w:rsid w:val="00421A9A"/>
    <w:rsid w:val="00421DF5"/>
    <w:rsid w:val="00421E7A"/>
    <w:rsid w:val="00422153"/>
    <w:rsid w:val="00422310"/>
    <w:rsid w:val="00422645"/>
    <w:rsid w:val="0042292F"/>
    <w:rsid w:val="0042335A"/>
    <w:rsid w:val="004233D4"/>
    <w:rsid w:val="00423735"/>
    <w:rsid w:val="00423E7D"/>
    <w:rsid w:val="0042400D"/>
    <w:rsid w:val="004240A0"/>
    <w:rsid w:val="00424537"/>
    <w:rsid w:val="0042480E"/>
    <w:rsid w:val="00424DAC"/>
    <w:rsid w:val="004253CB"/>
    <w:rsid w:val="004253EF"/>
    <w:rsid w:val="004257F1"/>
    <w:rsid w:val="00425867"/>
    <w:rsid w:val="00425D0C"/>
    <w:rsid w:val="00425FFC"/>
    <w:rsid w:val="004260A4"/>
    <w:rsid w:val="004265F4"/>
    <w:rsid w:val="004269F6"/>
    <w:rsid w:val="00426CCA"/>
    <w:rsid w:val="00426D7F"/>
    <w:rsid w:val="0042747F"/>
    <w:rsid w:val="0042757A"/>
    <w:rsid w:val="00427A7B"/>
    <w:rsid w:val="00427ACB"/>
    <w:rsid w:val="0043038B"/>
    <w:rsid w:val="00430B09"/>
    <w:rsid w:val="00430B36"/>
    <w:rsid w:val="00430DB6"/>
    <w:rsid w:val="004317F8"/>
    <w:rsid w:val="00431806"/>
    <w:rsid w:val="00431C1B"/>
    <w:rsid w:val="0043286F"/>
    <w:rsid w:val="004329C7"/>
    <w:rsid w:val="00432AAD"/>
    <w:rsid w:val="00432EAC"/>
    <w:rsid w:val="00433264"/>
    <w:rsid w:val="0043341E"/>
    <w:rsid w:val="00433538"/>
    <w:rsid w:val="00433BD6"/>
    <w:rsid w:val="00434079"/>
    <w:rsid w:val="00434939"/>
    <w:rsid w:val="00434A9D"/>
    <w:rsid w:val="00434CE0"/>
    <w:rsid w:val="00435152"/>
    <w:rsid w:val="00435492"/>
    <w:rsid w:val="00435D7E"/>
    <w:rsid w:val="0043602C"/>
    <w:rsid w:val="00436317"/>
    <w:rsid w:val="004368EF"/>
    <w:rsid w:val="00436F68"/>
    <w:rsid w:val="00437327"/>
    <w:rsid w:val="004373C7"/>
    <w:rsid w:val="0043749B"/>
    <w:rsid w:val="00437505"/>
    <w:rsid w:val="0043759F"/>
    <w:rsid w:val="00437C7A"/>
    <w:rsid w:val="00437EA1"/>
    <w:rsid w:val="00440144"/>
    <w:rsid w:val="004401CB"/>
    <w:rsid w:val="00440318"/>
    <w:rsid w:val="00440521"/>
    <w:rsid w:val="00440A41"/>
    <w:rsid w:val="00441172"/>
    <w:rsid w:val="0044178C"/>
    <w:rsid w:val="00441843"/>
    <w:rsid w:val="0044189E"/>
    <w:rsid w:val="00441B10"/>
    <w:rsid w:val="004423D7"/>
    <w:rsid w:val="004425D7"/>
    <w:rsid w:val="00442814"/>
    <w:rsid w:val="00443279"/>
    <w:rsid w:val="00443493"/>
    <w:rsid w:val="00443629"/>
    <w:rsid w:val="004437E3"/>
    <w:rsid w:val="00443C57"/>
    <w:rsid w:val="00443DB1"/>
    <w:rsid w:val="00443E9A"/>
    <w:rsid w:val="004441C4"/>
    <w:rsid w:val="004442E8"/>
    <w:rsid w:val="00444571"/>
    <w:rsid w:val="0044465B"/>
    <w:rsid w:val="004449A1"/>
    <w:rsid w:val="00444A0A"/>
    <w:rsid w:val="00444B8C"/>
    <w:rsid w:val="00445318"/>
    <w:rsid w:val="00445322"/>
    <w:rsid w:val="00445BBC"/>
    <w:rsid w:val="004466F4"/>
    <w:rsid w:val="0044680F"/>
    <w:rsid w:val="00446A67"/>
    <w:rsid w:val="00450C27"/>
    <w:rsid w:val="00451AB6"/>
    <w:rsid w:val="00451CF0"/>
    <w:rsid w:val="004520B9"/>
    <w:rsid w:val="00452D1E"/>
    <w:rsid w:val="00452D35"/>
    <w:rsid w:val="004537CB"/>
    <w:rsid w:val="00454403"/>
    <w:rsid w:val="0045441A"/>
    <w:rsid w:val="004544C6"/>
    <w:rsid w:val="004545ED"/>
    <w:rsid w:val="00454FC3"/>
    <w:rsid w:val="00455407"/>
    <w:rsid w:val="0045558E"/>
    <w:rsid w:val="004557C5"/>
    <w:rsid w:val="004559C0"/>
    <w:rsid w:val="00455A42"/>
    <w:rsid w:val="00455B49"/>
    <w:rsid w:val="00455B82"/>
    <w:rsid w:val="00455CC5"/>
    <w:rsid w:val="00455FA2"/>
    <w:rsid w:val="00456AE0"/>
    <w:rsid w:val="0045707A"/>
    <w:rsid w:val="00457396"/>
    <w:rsid w:val="00457866"/>
    <w:rsid w:val="00457AA8"/>
    <w:rsid w:val="00457AF1"/>
    <w:rsid w:val="00457C02"/>
    <w:rsid w:val="00460111"/>
    <w:rsid w:val="004603D2"/>
    <w:rsid w:val="00460730"/>
    <w:rsid w:val="0046081A"/>
    <w:rsid w:val="00460879"/>
    <w:rsid w:val="0046099D"/>
    <w:rsid w:val="00460E36"/>
    <w:rsid w:val="00461830"/>
    <w:rsid w:val="0046190F"/>
    <w:rsid w:val="00461B98"/>
    <w:rsid w:val="00461EFF"/>
    <w:rsid w:val="00462245"/>
    <w:rsid w:val="0046237F"/>
    <w:rsid w:val="00462FA8"/>
    <w:rsid w:val="00462FDE"/>
    <w:rsid w:val="00463212"/>
    <w:rsid w:val="00463834"/>
    <w:rsid w:val="00463B62"/>
    <w:rsid w:val="00463B87"/>
    <w:rsid w:val="004640D7"/>
    <w:rsid w:val="00464A8C"/>
    <w:rsid w:val="004652C4"/>
    <w:rsid w:val="00465581"/>
    <w:rsid w:val="00465A6A"/>
    <w:rsid w:val="00465E60"/>
    <w:rsid w:val="00466193"/>
    <w:rsid w:val="00466695"/>
    <w:rsid w:val="004669C4"/>
    <w:rsid w:val="004671F4"/>
    <w:rsid w:val="00467477"/>
    <w:rsid w:val="0046794A"/>
    <w:rsid w:val="00467AE9"/>
    <w:rsid w:val="00467F5E"/>
    <w:rsid w:val="00467FB3"/>
    <w:rsid w:val="0047014E"/>
    <w:rsid w:val="00470908"/>
    <w:rsid w:val="00470C53"/>
    <w:rsid w:val="00470D83"/>
    <w:rsid w:val="00471063"/>
    <w:rsid w:val="004710A4"/>
    <w:rsid w:val="004715E3"/>
    <w:rsid w:val="004717E6"/>
    <w:rsid w:val="004719C5"/>
    <w:rsid w:val="004721A1"/>
    <w:rsid w:val="004721FB"/>
    <w:rsid w:val="004725D3"/>
    <w:rsid w:val="00472616"/>
    <w:rsid w:val="0047269B"/>
    <w:rsid w:val="0047291D"/>
    <w:rsid w:val="004730A3"/>
    <w:rsid w:val="00473100"/>
    <w:rsid w:val="004735B4"/>
    <w:rsid w:val="004737A0"/>
    <w:rsid w:val="00473DD4"/>
    <w:rsid w:val="00474076"/>
    <w:rsid w:val="004740E3"/>
    <w:rsid w:val="00474EEB"/>
    <w:rsid w:val="004750EB"/>
    <w:rsid w:val="00475152"/>
    <w:rsid w:val="00475280"/>
    <w:rsid w:val="0047583E"/>
    <w:rsid w:val="00476CDC"/>
    <w:rsid w:val="00476EB5"/>
    <w:rsid w:val="00476F39"/>
    <w:rsid w:val="00477179"/>
    <w:rsid w:val="004774C3"/>
    <w:rsid w:val="00477629"/>
    <w:rsid w:val="0047765B"/>
    <w:rsid w:val="004779FD"/>
    <w:rsid w:val="00477AE0"/>
    <w:rsid w:val="00480103"/>
    <w:rsid w:val="004801F7"/>
    <w:rsid w:val="004802F5"/>
    <w:rsid w:val="004804DF"/>
    <w:rsid w:val="00480527"/>
    <w:rsid w:val="004805E6"/>
    <w:rsid w:val="004805EE"/>
    <w:rsid w:val="0048094F"/>
    <w:rsid w:val="00480F27"/>
    <w:rsid w:val="0048105D"/>
    <w:rsid w:val="00481090"/>
    <w:rsid w:val="004810D0"/>
    <w:rsid w:val="00481548"/>
    <w:rsid w:val="0048175D"/>
    <w:rsid w:val="00481AAB"/>
    <w:rsid w:val="00481E3A"/>
    <w:rsid w:val="00481E85"/>
    <w:rsid w:val="004821A8"/>
    <w:rsid w:val="00482703"/>
    <w:rsid w:val="00483F28"/>
    <w:rsid w:val="004841FC"/>
    <w:rsid w:val="004844A0"/>
    <w:rsid w:val="0048456D"/>
    <w:rsid w:val="00484B91"/>
    <w:rsid w:val="00485287"/>
    <w:rsid w:val="004861F1"/>
    <w:rsid w:val="00486660"/>
    <w:rsid w:val="00486F25"/>
    <w:rsid w:val="004872B9"/>
    <w:rsid w:val="00487899"/>
    <w:rsid w:val="00487AD0"/>
    <w:rsid w:val="00487DE3"/>
    <w:rsid w:val="00487FE9"/>
    <w:rsid w:val="004900B8"/>
    <w:rsid w:val="004903AB"/>
    <w:rsid w:val="00490795"/>
    <w:rsid w:val="00490A62"/>
    <w:rsid w:val="00490B3E"/>
    <w:rsid w:val="00490FD2"/>
    <w:rsid w:val="0049118A"/>
    <w:rsid w:val="004915BC"/>
    <w:rsid w:val="004920CD"/>
    <w:rsid w:val="00492238"/>
    <w:rsid w:val="004924C5"/>
    <w:rsid w:val="00492AA9"/>
    <w:rsid w:val="00492CB5"/>
    <w:rsid w:val="00492DDA"/>
    <w:rsid w:val="0049345B"/>
    <w:rsid w:val="00493758"/>
    <w:rsid w:val="00493917"/>
    <w:rsid w:val="004939C8"/>
    <w:rsid w:val="00493E3B"/>
    <w:rsid w:val="00493FD6"/>
    <w:rsid w:val="00494131"/>
    <w:rsid w:val="004943FD"/>
    <w:rsid w:val="004949B3"/>
    <w:rsid w:val="00494C57"/>
    <w:rsid w:val="0049563A"/>
    <w:rsid w:val="0049575B"/>
    <w:rsid w:val="004958AC"/>
    <w:rsid w:val="00495DF9"/>
    <w:rsid w:val="0049607F"/>
    <w:rsid w:val="00496158"/>
    <w:rsid w:val="004963AF"/>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22CB"/>
    <w:rsid w:val="004A2398"/>
    <w:rsid w:val="004A2555"/>
    <w:rsid w:val="004A3408"/>
    <w:rsid w:val="004A35DF"/>
    <w:rsid w:val="004A3B81"/>
    <w:rsid w:val="004A3CB4"/>
    <w:rsid w:val="004A3F77"/>
    <w:rsid w:val="004A4068"/>
    <w:rsid w:val="004A42B2"/>
    <w:rsid w:val="004A4B6E"/>
    <w:rsid w:val="004A5616"/>
    <w:rsid w:val="004A5690"/>
    <w:rsid w:val="004A5744"/>
    <w:rsid w:val="004A5DFB"/>
    <w:rsid w:val="004A6FE7"/>
    <w:rsid w:val="004A7033"/>
    <w:rsid w:val="004A7B30"/>
    <w:rsid w:val="004B0167"/>
    <w:rsid w:val="004B0281"/>
    <w:rsid w:val="004B075F"/>
    <w:rsid w:val="004B0FF2"/>
    <w:rsid w:val="004B1324"/>
    <w:rsid w:val="004B1603"/>
    <w:rsid w:val="004B1716"/>
    <w:rsid w:val="004B1E82"/>
    <w:rsid w:val="004B2310"/>
    <w:rsid w:val="004B2F8B"/>
    <w:rsid w:val="004B32E3"/>
    <w:rsid w:val="004B33C4"/>
    <w:rsid w:val="004B389F"/>
    <w:rsid w:val="004B3D43"/>
    <w:rsid w:val="004B434A"/>
    <w:rsid w:val="004B46C1"/>
    <w:rsid w:val="004B4A5A"/>
    <w:rsid w:val="004B5AC2"/>
    <w:rsid w:val="004B6B75"/>
    <w:rsid w:val="004B74E7"/>
    <w:rsid w:val="004B7B13"/>
    <w:rsid w:val="004B7B62"/>
    <w:rsid w:val="004C01D1"/>
    <w:rsid w:val="004C107B"/>
    <w:rsid w:val="004C1A0A"/>
    <w:rsid w:val="004C1D6D"/>
    <w:rsid w:val="004C2342"/>
    <w:rsid w:val="004C2391"/>
    <w:rsid w:val="004C2563"/>
    <w:rsid w:val="004C330B"/>
    <w:rsid w:val="004C3341"/>
    <w:rsid w:val="004C36DC"/>
    <w:rsid w:val="004C3FC3"/>
    <w:rsid w:val="004C41AD"/>
    <w:rsid w:val="004C44E6"/>
    <w:rsid w:val="004C4F2B"/>
    <w:rsid w:val="004C570D"/>
    <w:rsid w:val="004C576D"/>
    <w:rsid w:val="004C57F4"/>
    <w:rsid w:val="004C5847"/>
    <w:rsid w:val="004C5F9E"/>
    <w:rsid w:val="004C608A"/>
    <w:rsid w:val="004C64EB"/>
    <w:rsid w:val="004C6B36"/>
    <w:rsid w:val="004C6C4D"/>
    <w:rsid w:val="004C6E87"/>
    <w:rsid w:val="004C711B"/>
    <w:rsid w:val="004C7308"/>
    <w:rsid w:val="004C74F4"/>
    <w:rsid w:val="004C78E1"/>
    <w:rsid w:val="004C7B4F"/>
    <w:rsid w:val="004D0226"/>
    <w:rsid w:val="004D0EBD"/>
    <w:rsid w:val="004D1191"/>
    <w:rsid w:val="004D1572"/>
    <w:rsid w:val="004D15F3"/>
    <w:rsid w:val="004D17FB"/>
    <w:rsid w:val="004D1FC8"/>
    <w:rsid w:val="004D22D3"/>
    <w:rsid w:val="004D244C"/>
    <w:rsid w:val="004D25DC"/>
    <w:rsid w:val="004D3850"/>
    <w:rsid w:val="004D3D4E"/>
    <w:rsid w:val="004D4715"/>
    <w:rsid w:val="004D4AC6"/>
    <w:rsid w:val="004D4AE4"/>
    <w:rsid w:val="004D4B2C"/>
    <w:rsid w:val="004D5C53"/>
    <w:rsid w:val="004D5F9B"/>
    <w:rsid w:val="004D6254"/>
    <w:rsid w:val="004D629F"/>
    <w:rsid w:val="004D67C7"/>
    <w:rsid w:val="004D684A"/>
    <w:rsid w:val="004D7327"/>
    <w:rsid w:val="004D738B"/>
    <w:rsid w:val="004D7ACD"/>
    <w:rsid w:val="004D7B8E"/>
    <w:rsid w:val="004D7E93"/>
    <w:rsid w:val="004D7F00"/>
    <w:rsid w:val="004D7F48"/>
    <w:rsid w:val="004E01EC"/>
    <w:rsid w:val="004E053A"/>
    <w:rsid w:val="004E05B5"/>
    <w:rsid w:val="004E0870"/>
    <w:rsid w:val="004E1B2F"/>
    <w:rsid w:val="004E221B"/>
    <w:rsid w:val="004E2B92"/>
    <w:rsid w:val="004E2C2B"/>
    <w:rsid w:val="004E3386"/>
    <w:rsid w:val="004E33F1"/>
    <w:rsid w:val="004E362B"/>
    <w:rsid w:val="004E3951"/>
    <w:rsid w:val="004E3B00"/>
    <w:rsid w:val="004E3E13"/>
    <w:rsid w:val="004E4344"/>
    <w:rsid w:val="004E49C3"/>
    <w:rsid w:val="004E4C96"/>
    <w:rsid w:val="004E52BB"/>
    <w:rsid w:val="004E5A00"/>
    <w:rsid w:val="004E5A67"/>
    <w:rsid w:val="004E60C7"/>
    <w:rsid w:val="004E60F9"/>
    <w:rsid w:val="004E6B46"/>
    <w:rsid w:val="004E6D20"/>
    <w:rsid w:val="004E7029"/>
    <w:rsid w:val="004E7271"/>
    <w:rsid w:val="004E7534"/>
    <w:rsid w:val="004E7E1A"/>
    <w:rsid w:val="004F0145"/>
    <w:rsid w:val="004F06F8"/>
    <w:rsid w:val="004F0BD5"/>
    <w:rsid w:val="004F0D04"/>
    <w:rsid w:val="004F0F39"/>
    <w:rsid w:val="004F0F3E"/>
    <w:rsid w:val="004F0F7A"/>
    <w:rsid w:val="004F161C"/>
    <w:rsid w:val="004F19BB"/>
    <w:rsid w:val="004F1D9B"/>
    <w:rsid w:val="004F1F2D"/>
    <w:rsid w:val="004F21B1"/>
    <w:rsid w:val="004F2561"/>
    <w:rsid w:val="004F2BA6"/>
    <w:rsid w:val="004F2BB8"/>
    <w:rsid w:val="004F304F"/>
    <w:rsid w:val="004F3559"/>
    <w:rsid w:val="004F3AFF"/>
    <w:rsid w:val="004F3C2B"/>
    <w:rsid w:val="004F40E0"/>
    <w:rsid w:val="004F410F"/>
    <w:rsid w:val="004F426E"/>
    <w:rsid w:val="004F438C"/>
    <w:rsid w:val="004F43A4"/>
    <w:rsid w:val="004F4671"/>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996"/>
    <w:rsid w:val="004F7D0B"/>
    <w:rsid w:val="004F7DE8"/>
    <w:rsid w:val="005000C2"/>
    <w:rsid w:val="00500833"/>
    <w:rsid w:val="00500C81"/>
    <w:rsid w:val="0050163C"/>
    <w:rsid w:val="00501BAE"/>
    <w:rsid w:val="005024B1"/>
    <w:rsid w:val="0050260B"/>
    <w:rsid w:val="00502701"/>
    <w:rsid w:val="00502E13"/>
    <w:rsid w:val="00502FA3"/>
    <w:rsid w:val="0050359E"/>
    <w:rsid w:val="005038AF"/>
    <w:rsid w:val="00503DD5"/>
    <w:rsid w:val="00503E03"/>
    <w:rsid w:val="00504027"/>
    <w:rsid w:val="0050442B"/>
    <w:rsid w:val="005049DB"/>
    <w:rsid w:val="00504A4B"/>
    <w:rsid w:val="00504C1C"/>
    <w:rsid w:val="00504EF0"/>
    <w:rsid w:val="00505613"/>
    <w:rsid w:val="005057F9"/>
    <w:rsid w:val="005066D4"/>
    <w:rsid w:val="00506B8C"/>
    <w:rsid w:val="0050729F"/>
    <w:rsid w:val="005074AF"/>
    <w:rsid w:val="005079AD"/>
    <w:rsid w:val="00507BEA"/>
    <w:rsid w:val="00507F75"/>
    <w:rsid w:val="00510099"/>
    <w:rsid w:val="0051010E"/>
    <w:rsid w:val="00510351"/>
    <w:rsid w:val="005107EF"/>
    <w:rsid w:val="00510D90"/>
    <w:rsid w:val="0051143A"/>
    <w:rsid w:val="00511675"/>
    <w:rsid w:val="005122E7"/>
    <w:rsid w:val="00513143"/>
    <w:rsid w:val="0051319E"/>
    <w:rsid w:val="0051321F"/>
    <w:rsid w:val="005132CB"/>
    <w:rsid w:val="00513E5B"/>
    <w:rsid w:val="0051465D"/>
    <w:rsid w:val="00514BD4"/>
    <w:rsid w:val="00514E20"/>
    <w:rsid w:val="00514E89"/>
    <w:rsid w:val="00515220"/>
    <w:rsid w:val="005157B7"/>
    <w:rsid w:val="00515999"/>
    <w:rsid w:val="00515CF6"/>
    <w:rsid w:val="00516051"/>
    <w:rsid w:val="00516093"/>
    <w:rsid w:val="005160E7"/>
    <w:rsid w:val="00517219"/>
    <w:rsid w:val="00517A1D"/>
    <w:rsid w:val="00520884"/>
    <w:rsid w:val="00520B67"/>
    <w:rsid w:val="00520C96"/>
    <w:rsid w:val="00521002"/>
    <w:rsid w:val="0052102D"/>
    <w:rsid w:val="00521078"/>
    <w:rsid w:val="00521320"/>
    <w:rsid w:val="0052175C"/>
    <w:rsid w:val="00521D51"/>
    <w:rsid w:val="00522629"/>
    <w:rsid w:val="00522854"/>
    <w:rsid w:val="00523819"/>
    <w:rsid w:val="00523B1B"/>
    <w:rsid w:val="00523BAC"/>
    <w:rsid w:val="00524525"/>
    <w:rsid w:val="00524531"/>
    <w:rsid w:val="005247AB"/>
    <w:rsid w:val="005247DB"/>
    <w:rsid w:val="00524B2B"/>
    <w:rsid w:val="0052520C"/>
    <w:rsid w:val="0052536B"/>
    <w:rsid w:val="005259C8"/>
    <w:rsid w:val="00525A56"/>
    <w:rsid w:val="00525AC4"/>
    <w:rsid w:val="00525BCA"/>
    <w:rsid w:val="005260D2"/>
    <w:rsid w:val="0052652E"/>
    <w:rsid w:val="005267BE"/>
    <w:rsid w:val="00526890"/>
    <w:rsid w:val="00526C1B"/>
    <w:rsid w:val="00527330"/>
    <w:rsid w:val="0052761F"/>
    <w:rsid w:val="00527A89"/>
    <w:rsid w:val="00527D4B"/>
    <w:rsid w:val="00527D6C"/>
    <w:rsid w:val="0053047F"/>
    <w:rsid w:val="005305A0"/>
    <w:rsid w:val="0053082E"/>
    <w:rsid w:val="00530CB3"/>
    <w:rsid w:val="00530F32"/>
    <w:rsid w:val="005314B1"/>
    <w:rsid w:val="005317C8"/>
    <w:rsid w:val="005321B6"/>
    <w:rsid w:val="005322A9"/>
    <w:rsid w:val="005323E3"/>
    <w:rsid w:val="005324C3"/>
    <w:rsid w:val="005324E3"/>
    <w:rsid w:val="00532C40"/>
    <w:rsid w:val="00532CDB"/>
    <w:rsid w:val="00532E97"/>
    <w:rsid w:val="00533D68"/>
    <w:rsid w:val="00533E7D"/>
    <w:rsid w:val="00534ADB"/>
    <w:rsid w:val="00534E09"/>
    <w:rsid w:val="005350EE"/>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223D"/>
    <w:rsid w:val="005428D2"/>
    <w:rsid w:val="0054293C"/>
    <w:rsid w:val="00543767"/>
    <w:rsid w:val="00543AC7"/>
    <w:rsid w:val="00543B3D"/>
    <w:rsid w:val="00543FEB"/>
    <w:rsid w:val="0054400D"/>
    <w:rsid w:val="0054429D"/>
    <w:rsid w:val="00544469"/>
    <w:rsid w:val="005445AB"/>
    <w:rsid w:val="005447C5"/>
    <w:rsid w:val="00544BAE"/>
    <w:rsid w:val="00544C4A"/>
    <w:rsid w:val="00544CF3"/>
    <w:rsid w:val="005460F8"/>
    <w:rsid w:val="0054672B"/>
    <w:rsid w:val="005467A7"/>
    <w:rsid w:val="00546AF3"/>
    <w:rsid w:val="00547930"/>
    <w:rsid w:val="00547A34"/>
    <w:rsid w:val="00547C9E"/>
    <w:rsid w:val="00547D9A"/>
    <w:rsid w:val="005500CE"/>
    <w:rsid w:val="005503FB"/>
    <w:rsid w:val="005511EF"/>
    <w:rsid w:val="005512FC"/>
    <w:rsid w:val="0055164A"/>
    <w:rsid w:val="005523CB"/>
    <w:rsid w:val="0055251D"/>
    <w:rsid w:val="00552844"/>
    <w:rsid w:val="00552BDC"/>
    <w:rsid w:val="00552D3D"/>
    <w:rsid w:val="00553778"/>
    <w:rsid w:val="00553FFD"/>
    <w:rsid w:val="00554071"/>
    <w:rsid w:val="00554486"/>
    <w:rsid w:val="005544C1"/>
    <w:rsid w:val="005547DD"/>
    <w:rsid w:val="0055480C"/>
    <w:rsid w:val="00554A21"/>
    <w:rsid w:val="00554D31"/>
    <w:rsid w:val="00554E3C"/>
    <w:rsid w:val="00555205"/>
    <w:rsid w:val="00555343"/>
    <w:rsid w:val="005553C9"/>
    <w:rsid w:val="005561FE"/>
    <w:rsid w:val="0055634B"/>
    <w:rsid w:val="00556431"/>
    <w:rsid w:val="00556884"/>
    <w:rsid w:val="0055692F"/>
    <w:rsid w:val="00556C1E"/>
    <w:rsid w:val="00556E7B"/>
    <w:rsid w:val="00556F11"/>
    <w:rsid w:val="00557A5C"/>
    <w:rsid w:val="00557D73"/>
    <w:rsid w:val="00557D89"/>
    <w:rsid w:val="00557E8B"/>
    <w:rsid w:val="00560142"/>
    <w:rsid w:val="005605E0"/>
    <w:rsid w:val="00560A18"/>
    <w:rsid w:val="00560B11"/>
    <w:rsid w:val="00560F4D"/>
    <w:rsid w:val="005616F8"/>
    <w:rsid w:val="00561830"/>
    <w:rsid w:val="005619AF"/>
    <w:rsid w:val="00561B89"/>
    <w:rsid w:val="005620FB"/>
    <w:rsid w:val="005622D4"/>
    <w:rsid w:val="005622DC"/>
    <w:rsid w:val="00562356"/>
    <w:rsid w:val="00562745"/>
    <w:rsid w:val="0056274E"/>
    <w:rsid w:val="0056362F"/>
    <w:rsid w:val="00563BC9"/>
    <w:rsid w:val="00563E06"/>
    <w:rsid w:val="00563EBC"/>
    <w:rsid w:val="00563F83"/>
    <w:rsid w:val="00564945"/>
    <w:rsid w:val="0056576C"/>
    <w:rsid w:val="005657D5"/>
    <w:rsid w:val="0056586D"/>
    <w:rsid w:val="00565ADE"/>
    <w:rsid w:val="00565C8A"/>
    <w:rsid w:val="00565D2F"/>
    <w:rsid w:val="00565EA8"/>
    <w:rsid w:val="00566BBF"/>
    <w:rsid w:val="00567115"/>
    <w:rsid w:val="005673E9"/>
    <w:rsid w:val="005676B1"/>
    <w:rsid w:val="0056784D"/>
    <w:rsid w:val="00567C77"/>
    <w:rsid w:val="00567F3E"/>
    <w:rsid w:val="0057098A"/>
    <w:rsid w:val="00570C48"/>
    <w:rsid w:val="00572D2F"/>
    <w:rsid w:val="00572DE5"/>
    <w:rsid w:val="00572E82"/>
    <w:rsid w:val="005730DB"/>
    <w:rsid w:val="00573DBB"/>
    <w:rsid w:val="00574204"/>
    <w:rsid w:val="0057423B"/>
    <w:rsid w:val="0057454E"/>
    <w:rsid w:val="005746BF"/>
    <w:rsid w:val="00574727"/>
    <w:rsid w:val="00574F6B"/>
    <w:rsid w:val="00575192"/>
    <w:rsid w:val="00575378"/>
    <w:rsid w:val="005753F6"/>
    <w:rsid w:val="00575744"/>
    <w:rsid w:val="00575CF3"/>
    <w:rsid w:val="00575E8C"/>
    <w:rsid w:val="00575FC9"/>
    <w:rsid w:val="005760A9"/>
    <w:rsid w:val="00576538"/>
    <w:rsid w:val="00576658"/>
    <w:rsid w:val="00576AD0"/>
    <w:rsid w:val="00576BC5"/>
    <w:rsid w:val="00576C9E"/>
    <w:rsid w:val="00576E20"/>
    <w:rsid w:val="00577446"/>
    <w:rsid w:val="005775E3"/>
    <w:rsid w:val="005800E6"/>
    <w:rsid w:val="005802EC"/>
    <w:rsid w:val="0058043D"/>
    <w:rsid w:val="005807E8"/>
    <w:rsid w:val="00580EDD"/>
    <w:rsid w:val="00581025"/>
    <w:rsid w:val="00581194"/>
    <w:rsid w:val="0058145D"/>
    <w:rsid w:val="00581961"/>
    <w:rsid w:val="00581E1C"/>
    <w:rsid w:val="00582A5F"/>
    <w:rsid w:val="005838F0"/>
    <w:rsid w:val="00583B2B"/>
    <w:rsid w:val="005849A1"/>
    <w:rsid w:val="005851B0"/>
    <w:rsid w:val="00585583"/>
    <w:rsid w:val="0058630F"/>
    <w:rsid w:val="005869C7"/>
    <w:rsid w:val="00586A87"/>
    <w:rsid w:val="00586BB4"/>
    <w:rsid w:val="00587060"/>
    <w:rsid w:val="00587781"/>
    <w:rsid w:val="00587E7C"/>
    <w:rsid w:val="00587FC9"/>
    <w:rsid w:val="005907A0"/>
    <w:rsid w:val="0059088A"/>
    <w:rsid w:val="00590DB0"/>
    <w:rsid w:val="0059115B"/>
    <w:rsid w:val="00591199"/>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23A"/>
    <w:rsid w:val="005945E4"/>
    <w:rsid w:val="005946C5"/>
    <w:rsid w:val="0059471F"/>
    <w:rsid w:val="00594C5D"/>
    <w:rsid w:val="00594CCF"/>
    <w:rsid w:val="00594FE7"/>
    <w:rsid w:val="0059572C"/>
    <w:rsid w:val="0059582F"/>
    <w:rsid w:val="00595AF0"/>
    <w:rsid w:val="00595CA0"/>
    <w:rsid w:val="00596935"/>
    <w:rsid w:val="00596975"/>
    <w:rsid w:val="00596EEA"/>
    <w:rsid w:val="00597999"/>
    <w:rsid w:val="00597B48"/>
    <w:rsid w:val="005A0008"/>
    <w:rsid w:val="005A0DE3"/>
    <w:rsid w:val="005A1057"/>
    <w:rsid w:val="005A1774"/>
    <w:rsid w:val="005A1907"/>
    <w:rsid w:val="005A1DF2"/>
    <w:rsid w:val="005A219A"/>
    <w:rsid w:val="005A238C"/>
    <w:rsid w:val="005A28C9"/>
    <w:rsid w:val="005A2990"/>
    <w:rsid w:val="005A2DB7"/>
    <w:rsid w:val="005A2EF4"/>
    <w:rsid w:val="005A311E"/>
    <w:rsid w:val="005A3BD6"/>
    <w:rsid w:val="005A400D"/>
    <w:rsid w:val="005A4443"/>
    <w:rsid w:val="005A46F5"/>
    <w:rsid w:val="005A4891"/>
    <w:rsid w:val="005A49D8"/>
    <w:rsid w:val="005A4BB4"/>
    <w:rsid w:val="005A5051"/>
    <w:rsid w:val="005A5802"/>
    <w:rsid w:val="005A5AD3"/>
    <w:rsid w:val="005A5BF0"/>
    <w:rsid w:val="005A5F9F"/>
    <w:rsid w:val="005A6135"/>
    <w:rsid w:val="005A68FB"/>
    <w:rsid w:val="005A6A44"/>
    <w:rsid w:val="005A6A83"/>
    <w:rsid w:val="005A7162"/>
    <w:rsid w:val="005A74CD"/>
    <w:rsid w:val="005A7744"/>
    <w:rsid w:val="005A79F4"/>
    <w:rsid w:val="005A7CDD"/>
    <w:rsid w:val="005A7E6F"/>
    <w:rsid w:val="005B06D2"/>
    <w:rsid w:val="005B08E0"/>
    <w:rsid w:val="005B0C96"/>
    <w:rsid w:val="005B0F52"/>
    <w:rsid w:val="005B1295"/>
    <w:rsid w:val="005B1525"/>
    <w:rsid w:val="005B359A"/>
    <w:rsid w:val="005B3756"/>
    <w:rsid w:val="005B3A64"/>
    <w:rsid w:val="005B4559"/>
    <w:rsid w:val="005B456A"/>
    <w:rsid w:val="005B4831"/>
    <w:rsid w:val="005B4C64"/>
    <w:rsid w:val="005B4C9C"/>
    <w:rsid w:val="005B4EC1"/>
    <w:rsid w:val="005B5303"/>
    <w:rsid w:val="005B5980"/>
    <w:rsid w:val="005B5AAA"/>
    <w:rsid w:val="005B5D09"/>
    <w:rsid w:val="005B60AC"/>
    <w:rsid w:val="005B6718"/>
    <w:rsid w:val="005B6E0C"/>
    <w:rsid w:val="005B70F3"/>
    <w:rsid w:val="005B7414"/>
    <w:rsid w:val="005B7C89"/>
    <w:rsid w:val="005C0D7D"/>
    <w:rsid w:val="005C1099"/>
    <w:rsid w:val="005C1410"/>
    <w:rsid w:val="005C14B0"/>
    <w:rsid w:val="005C156F"/>
    <w:rsid w:val="005C2207"/>
    <w:rsid w:val="005C25FB"/>
    <w:rsid w:val="005C2A00"/>
    <w:rsid w:val="005C2F17"/>
    <w:rsid w:val="005C3093"/>
    <w:rsid w:val="005C309F"/>
    <w:rsid w:val="005C376C"/>
    <w:rsid w:val="005C39E6"/>
    <w:rsid w:val="005C3D79"/>
    <w:rsid w:val="005C4283"/>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E42"/>
    <w:rsid w:val="005D1E4D"/>
    <w:rsid w:val="005D242E"/>
    <w:rsid w:val="005D2502"/>
    <w:rsid w:val="005D2515"/>
    <w:rsid w:val="005D2F78"/>
    <w:rsid w:val="005D314F"/>
    <w:rsid w:val="005D3696"/>
    <w:rsid w:val="005D3854"/>
    <w:rsid w:val="005D395B"/>
    <w:rsid w:val="005D3CFC"/>
    <w:rsid w:val="005D437C"/>
    <w:rsid w:val="005D4747"/>
    <w:rsid w:val="005D4A8D"/>
    <w:rsid w:val="005D4AFC"/>
    <w:rsid w:val="005D4D37"/>
    <w:rsid w:val="005D4FA0"/>
    <w:rsid w:val="005D4FE5"/>
    <w:rsid w:val="005D5023"/>
    <w:rsid w:val="005D50D1"/>
    <w:rsid w:val="005D59DC"/>
    <w:rsid w:val="005D5A8C"/>
    <w:rsid w:val="005D5D37"/>
    <w:rsid w:val="005D60D6"/>
    <w:rsid w:val="005D61D4"/>
    <w:rsid w:val="005D63E0"/>
    <w:rsid w:val="005D69DA"/>
    <w:rsid w:val="005D6FDB"/>
    <w:rsid w:val="005D7120"/>
    <w:rsid w:val="005D72BD"/>
    <w:rsid w:val="005D73CD"/>
    <w:rsid w:val="005D7431"/>
    <w:rsid w:val="005D77A6"/>
    <w:rsid w:val="005D79C1"/>
    <w:rsid w:val="005D7B0C"/>
    <w:rsid w:val="005D7E12"/>
    <w:rsid w:val="005E03C2"/>
    <w:rsid w:val="005E05FE"/>
    <w:rsid w:val="005E0636"/>
    <w:rsid w:val="005E06E7"/>
    <w:rsid w:val="005E15E1"/>
    <w:rsid w:val="005E17CD"/>
    <w:rsid w:val="005E199F"/>
    <w:rsid w:val="005E1BC4"/>
    <w:rsid w:val="005E24F9"/>
    <w:rsid w:val="005E2638"/>
    <w:rsid w:val="005E3254"/>
    <w:rsid w:val="005E383A"/>
    <w:rsid w:val="005E399A"/>
    <w:rsid w:val="005E44EE"/>
    <w:rsid w:val="005E4B7F"/>
    <w:rsid w:val="005E4CCD"/>
    <w:rsid w:val="005E4E51"/>
    <w:rsid w:val="005E4E93"/>
    <w:rsid w:val="005E515F"/>
    <w:rsid w:val="005E51B6"/>
    <w:rsid w:val="005E52CF"/>
    <w:rsid w:val="005E54A4"/>
    <w:rsid w:val="005E5E00"/>
    <w:rsid w:val="005E64BF"/>
    <w:rsid w:val="005E6603"/>
    <w:rsid w:val="005E665F"/>
    <w:rsid w:val="005E6FA3"/>
    <w:rsid w:val="005E725F"/>
    <w:rsid w:val="005E7ED2"/>
    <w:rsid w:val="005F04DA"/>
    <w:rsid w:val="005F07AA"/>
    <w:rsid w:val="005F08C8"/>
    <w:rsid w:val="005F0FDC"/>
    <w:rsid w:val="005F1081"/>
    <w:rsid w:val="005F20CD"/>
    <w:rsid w:val="005F2389"/>
    <w:rsid w:val="005F247C"/>
    <w:rsid w:val="005F2687"/>
    <w:rsid w:val="005F26E6"/>
    <w:rsid w:val="005F2F80"/>
    <w:rsid w:val="005F31C6"/>
    <w:rsid w:val="005F33F6"/>
    <w:rsid w:val="005F397D"/>
    <w:rsid w:val="005F3B40"/>
    <w:rsid w:val="005F3B46"/>
    <w:rsid w:val="005F432A"/>
    <w:rsid w:val="005F460A"/>
    <w:rsid w:val="005F4F1A"/>
    <w:rsid w:val="005F57A7"/>
    <w:rsid w:val="005F5B16"/>
    <w:rsid w:val="005F62FB"/>
    <w:rsid w:val="005F6469"/>
    <w:rsid w:val="005F6832"/>
    <w:rsid w:val="005F6D8A"/>
    <w:rsid w:val="005F6DB4"/>
    <w:rsid w:val="005F6FC0"/>
    <w:rsid w:val="00600031"/>
    <w:rsid w:val="0060063E"/>
    <w:rsid w:val="00600936"/>
    <w:rsid w:val="00600ACA"/>
    <w:rsid w:val="00600D0F"/>
    <w:rsid w:val="00601513"/>
    <w:rsid w:val="0060152D"/>
    <w:rsid w:val="00602360"/>
    <w:rsid w:val="00602372"/>
    <w:rsid w:val="006023A3"/>
    <w:rsid w:val="006025C1"/>
    <w:rsid w:val="00602879"/>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AFF"/>
    <w:rsid w:val="00606D17"/>
    <w:rsid w:val="00606EF9"/>
    <w:rsid w:val="0060753B"/>
    <w:rsid w:val="00607697"/>
    <w:rsid w:val="00607854"/>
    <w:rsid w:val="00607E14"/>
    <w:rsid w:val="006102EA"/>
    <w:rsid w:val="00610609"/>
    <w:rsid w:val="00610853"/>
    <w:rsid w:val="0061089C"/>
    <w:rsid w:val="00610EEA"/>
    <w:rsid w:val="006110F8"/>
    <w:rsid w:val="006111B1"/>
    <w:rsid w:val="00611330"/>
    <w:rsid w:val="006114BC"/>
    <w:rsid w:val="00612013"/>
    <w:rsid w:val="00612016"/>
    <w:rsid w:val="006121B5"/>
    <w:rsid w:val="006121C3"/>
    <w:rsid w:val="006122C5"/>
    <w:rsid w:val="006122D5"/>
    <w:rsid w:val="006124F6"/>
    <w:rsid w:val="00612EF9"/>
    <w:rsid w:val="00613546"/>
    <w:rsid w:val="006144ED"/>
    <w:rsid w:val="0061455A"/>
    <w:rsid w:val="00615022"/>
    <w:rsid w:val="006150F8"/>
    <w:rsid w:val="0061581E"/>
    <w:rsid w:val="006162E1"/>
    <w:rsid w:val="006166B6"/>
    <w:rsid w:val="00616910"/>
    <w:rsid w:val="006169D2"/>
    <w:rsid w:val="00616C28"/>
    <w:rsid w:val="00616E56"/>
    <w:rsid w:val="00616F8B"/>
    <w:rsid w:val="00617245"/>
    <w:rsid w:val="00617B11"/>
    <w:rsid w:val="00620A0C"/>
    <w:rsid w:val="0062105F"/>
    <w:rsid w:val="00621185"/>
    <w:rsid w:val="006212F5"/>
    <w:rsid w:val="00621B34"/>
    <w:rsid w:val="00622175"/>
    <w:rsid w:val="0062223C"/>
    <w:rsid w:val="00622498"/>
    <w:rsid w:val="006227B5"/>
    <w:rsid w:val="0062282F"/>
    <w:rsid w:val="00622AEB"/>
    <w:rsid w:val="006230DE"/>
    <w:rsid w:val="006235C9"/>
    <w:rsid w:val="006239FD"/>
    <w:rsid w:val="00623E0E"/>
    <w:rsid w:val="0062420B"/>
    <w:rsid w:val="00624368"/>
    <w:rsid w:val="00624692"/>
    <w:rsid w:val="00624973"/>
    <w:rsid w:val="00624BA6"/>
    <w:rsid w:val="00624E63"/>
    <w:rsid w:val="00625E3D"/>
    <w:rsid w:val="00627300"/>
    <w:rsid w:val="00627578"/>
    <w:rsid w:val="00627AFF"/>
    <w:rsid w:val="00627B32"/>
    <w:rsid w:val="00630163"/>
    <w:rsid w:val="006305B8"/>
    <w:rsid w:val="00630688"/>
    <w:rsid w:val="006307C7"/>
    <w:rsid w:val="00630D38"/>
    <w:rsid w:val="00630D43"/>
    <w:rsid w:val="00630DAD"/>
    <w:rsid w:val="00631161"/>
    <w:rsid w:val="0063135E"/>
    <w:rsid w:val="00631C73"/>
    <w:rsid w:val="00632087"/>
    <w:rsid w:val="00632142"/>
    <w:rsid w:val="00632B71"/>
    <w:rsid w:val="00632D1A"/>
    <w:rsid w:val="00632F2E"/>
    <w:rsid w:val="006332F0"/>
    <w:rsid w:val="006338CB"/>
    <w:rsid w:val="00633E64"/>
    <w:rsid w:val="0063474F"/>
    <w:rsid w:val="006349D6"/>
    <w:rsid w:val="00634BEB"/>
    <w:rsid w:val="00634C44"/>
    <w:rsid w:val="00634DC9"/>
    <w:rsid w:val="00634F67"/>
    <w:rsid w:val="00635841"/>
    <w:rsid w:val="0063594D"/>
    <w:rsid w:val="00635A35"/>
    <w:rsid w:val="00635E8F"/>
    <w:rsid w:val="00636609"/>
    <w:rsid w:val="00636ED4"/>
    <w:rsid w:val="00636EE5"/>
    <w:rsid w:val="00636FF5"/>
    <w:rsid w:val="0063736B"/>
    <w:rsid w:val="00637543"/>
    <w:rsid w:val="0064049D"/>
    <w:rsid w:val="0064065A"/>
    <w:rsid w:val="006406F4"/>
    <w:rsid w:val="00640740"/>
    <w:rsid w:val="00640846"/>
    <w:rsid w:val="00640A7B"/>
    <w:rsid w:val="00640B37"/>
    <w:rsid w:val="00640B40"/>
    <w:rsid w:val="00640E93"/>
    <w:rsid w:val="0064154B"/>
    <w:rsid w:val="0064164D"/>
    <w:rsid w:val="00641A62"/>
    <w:rsid w:val="00641B85"/>
    <w:rsid w:val="00641CC4"/>
    <w:rsid w:val="006423E5"/>
    <w:rsid w:val="006425E9"/>
    <w:rsid w:val="00642BBF"/>
    <w:rsid w:val="00642EA4"/>
    <w:rsid w:val="00643198"/>
    <w:rsid w:val="00643286"/>
    <w:rsid w:val="00643867"/>
    <w:rsid w:val="00644568"/>
    <w:rsid w:val="00644C97"/>
    <w:rsid w:val="00644E92"/>
    <w:rsid w:val="006456D7"/>
    <w:rsid w:val="00645708"/>
    <w:rsid w:val="0064594E"/>
    <w:rsid w:val="00646106"/>
    <w:rsid w:val="00646110"/>
    <w:rsid w:val="0064620A"/>
    <w:rsid w:val="0064621B"/>
    <w:rsid w:val="00646F80"/>
    <w:rsid w:val="0064762D"/>
    <w:rsid w:val="00647A35"/>
    <w:rsid w:val="00650054"/>
    <w:rsid w:val="00650336"/>
    <w:rsid w:val="006503ED"/>
    <w:rsid w:val="006509E7"/>
    <w:rsid w:val="00650DD1"/>
    <w:rsid w:val="00650E15"/>
    <w:rsid w:val="00650EBE"/>
    <w:rsid w:val="00651D15"/>
    <w:rsid w:val="00651E82"/>
    <w:rsid w:val="00652072"/>
    <w:rsid w:val="0065227C"/>
    <w:rsid w:val="00652987"/>
    <w:rsid w:val="00652A28"/>
    <w:rsid w:val="00652B3A"/>
    <w:rsid w:val="00653D3D"/>
    <w:rsid w:val="006544B0"/>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62D"/>
    <w:rsid w:val="00656693"/>
    <w:rsid w:val="0065669F"/>
    <w:rsid w:val="006566FE"/>
    <w:rsid w:val="00656C6B"/>
    <w:rsid w:val="00656D5D"/>
    <w:rsid w:val="00657536"/>
    <w:rsid w:val="00657B1F"/>
    <w:rsid w:val="00657E77"/>
    <w:rsid w:val="00660013"/>
    <w:rsid w:val="00660145"/>
    <w:rsid w:val="006602AF"/>
    <w:rsid w:val="0066049A"/>
    <w:rsid w:val="0066113F"/>
    <w:rsid w:val="006618FC"/>
    <w:rsid w:val="00662E4C"/>
    <w:rsid w:val="00662FB6"/>
    <w:rsid w:val="0066310E"/>
    <w:rsid w:val="006638A7"/>
    <w:rsid w:val="0066481C"/>
    <w:rsid w:val="006653C5"/>
    <w:rsid w:val="006653D8"/>
    <w:rsid w:val="0066546A"/>
    <w:rsid w:val="00666077"/>
    <w:rsid w:val="00666405"/>
    <w:rsid w:val="00666756"/>
    <w:rsid w:val="00666966"/>
    <w:rsid w:val="00666A11"/>
    <w:rsid w:val="00666D57"/>
    <w:rsid w:val="00666F0D"/>
    <w:rsid w:val="006674A5"/>
    <w:rsid w:val="0066787B"/>
    <w:rsid w:val="00667B4A"/>
    <w:rsid w:val="00667C5F"/>
    <w:rsid w:val="00667F67"/>
    <w:rsid w:val="006700E8"/>
    <w:rsid w:val="006704A6"/>
    <w:rsid w:val="006711A3"/>
    <w:rsid w:val="006715E9"/>
    <w:rsid w:val="00671816"/>
    <w:rsid w:val="006718CF"/>
    <w:rsid w:val="0067193E"/>
    <w:rsid w:val="00671F74"/>
    <w:rsid w:val="006729DE"/>
    <w:rsid w:val="00672C4D"/>
    <w:rsid w:val="006731B1"/>
    <w:rsid w:val="00673224"/>
    <w:rsid w:val="006732A7"/>
    <w:rsid w:val="006736E9"/>
    <w:rsid w:val="006737AC"/>
    <w:rsid w:val="006739E6"/>
    <w:rsid w:val="00673C3B"/>
    <w:rsid w:val="00674261"/>
    <w:rsid w:val="006742CE"/>
    <w:rsid w:val="006747DB"/>
    <w:rsid w:val="00674B01"/>
    <w:rsid w:val="00675086"/>
    <w:rsid w:val="006752DC"/>
    <w:rsid w:val="0067558C"/>
    <w:rsid w:val="00675793"/>
    <w:rsid w:val="00675A1F"/>
    <w:rsid w:val="0067674B"/>
    <w:rsid w:val="006770D1"/>
    <w:rsid w:val="0067711F"/>
    <w:rsid w:val="006772DB"/>
    <w:rsid w:val="00677BCC"/>
    <w:rsid w:val="0068059B"/>
    <w:rsid w:val="00680B36"/>
    <w:rsid w:val="00680B41"/>
    <w:rsid w:val="00680C3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905"/>
    <w:rsid w:val="00683194"/>
    <w:rsid w:val="006834E0"/>
    <w:rsid w:val="00683D66"/>
    <w:rsid w:val="00683EE0"/>
    <w:rsid w:val="006842A0"/>
    <w:rsid w:val="00684573"/>
    <w:rsid w:val="0068501C"/>
    <w:rsid w:val="00685DEE"/>
    <w:rsid w:val="00685E3C"/>
    <w:rsid w:val="00685E5A"/>
    <w:rsid w:val="00685EDD"/>
    <w:rsid w:val="0068605D"/>
    <w:rsid w:val="00686C87"/>
    <w:rsid w:val="00687BEA"/>
    <w:rsid w:val="00687D3E"/>
    <w:rsid w:val="00690433"/>
    <w:rsid w:val="00690A32"/>
    <w:rsid w:val="00690EAA"/>
    <w:rsid w:val="00691112"/>
    <w:rsid w:val="006915B8"/>
    <w:rsid w:val="00692642"/>
    <w:rsid w:val="006927FA"/>
    <w:rsid w:val="006932BE"/>
    <w:rsid w:val="00693573"/>
    <w:rsid w:val="0069359C"/>
    <w:rsid w:val="006939C7"/>
    <w:rsid w:val="00694354"/>
    <w:rsid w:val="00694686"/>
    <w:rsid w:val="00694EA7"/>
    <w:rsid w:val="00695414"/>
    <w:rsid w:val="0069572A"/>
    <w:rsid w:val="00695734"/>
    <w:rsid w:val="00695962"/>
    <w:rsid w:val="00695AD6"/>
    <w:rsid w:val="006964BA"/>
    <w:rsid w:val="006969EE"/>
    <w:rsid w:val="00697474"/>
    <w:rsid w:val="00697950"/>
    <w:rsid w:val="006A0389"/>
    <w:rsid w:val="006A0543"/>
    <w:rsid w:val="006A05BD"/>
    <w:rsid w:val="006A0DCB"/>
    <w:rsid w:val="006A1018"/>
    <w:rsid w:val="006A1332"/>
    <w:rsid w:val="006A1453"/>
    <w:rsid w:val="006A1E10"/>
    <w:rsid w:val="006A2293"/>
    <w:rsid w:val="006A263E"/>
    <w:rsid w:val="006A286E"/>
    <w:rsid w:val="006A29A1"/>
    <w:rsid w:val="006A2B11"/>
    <w:rsid w:val="006A2C0D"/>
    <w:rsid w:val="006A2CC4"/>
    <w:rsid w:val="006A3162"/>
    <w:rsid w:val="006A3273"/>
    <w:rsid w:val="006A3603"/>
    <w:rsid w:val="006A3C41"/>
    <w:rsid w:val="006A3DD3"/>
    <w:rsid w:val="006A3E08"/>
    <w:rsid w:val="006A3F9C"/>
    <w:rsid w:val="006A3FC9"/>
    <w:rsid w:val="006A480C"/>
    <w:rsid w:val="006A48EC"/>
    <w:rsid w:val="006A4DEF"/>
    <w:rsid w:val="006A509D"/>
    <w:rsid w:val="006A532B"/>
    <w:rsid w:val="006A53F3"/>
    <w:rsid w:val="006A548F"/>
    <w:rsid w:val="006A5823"/>
    <w:rsid w:val="006A5D7E"/>
    <w:rsid w:val="006A72CD"/>
    <w:rsid w:val="006A7EE3"/>
    <w:rsid w:val="006A7F7D"/>
    <w:rsid w:val="006B057E"/>
    <w:rsid w:val="006B0D53"/>
    <w:rsid w:val="006B0E5D"/>
    <w:rsid w:val="006B1100"/>
    <w:rsid w:val="006B1C12"/>
    <w:rsid w:val="006B24A9"/>
    <w:rsid w:val="006B26DB"/>
    <w:rsid w:val="006B2831"/>
    <w:rsid w:val="006B2897"/>
    <w:rsid w:val="006B2989"/>
    <w:rsid w:val="006B2CD3"/>
    <w:rsid w:val="006B2E92"/>
    <w:rsid w:val="006B331B"/>
    <w:rsid w:val="006B36A8"/>
    <w:rsid w:val="006B37D1"/>
    <w:rsid w:val="006B40A6"/>
    <w:rsid w:val="006B4222"/>
    <w:rsid w:val="006B57FB"/>
    <w:rsid w:val="006B5A53"/>
    <w:rsid w:val="006B5F63"/>
    <w:rsid w:val="006B60E1"/>
    <w:rsid w:val="006B66B8"/>
    <w:rsid w:val="006B6F95"/>
    <w:rsid w:val="006B74D3"/>
    <w:rsid w:val="006B7526"/>
    <w:rsid w:val="006B7A90"/>
    <w:rsid w:val="006B7F48"/>
    <w:rsid w:val="006C0100"/>
    <w:rsid w:val="006C037D"/>
    <w:rsid w:val="006C0985"/>
    <w:rsid w:val="006C0B28"/>
    <w:rsid w:val="006C0B8B"/>
    <w:rsid w:val="006C11BB"/>
    <w:rsid w:val="006C156F"/>
    <w:rsid w:val="006C19B5"/>
    <w:rsid w:val="006C1B76"/>
    <w:rsid w:val="006C1C48"/>
    <w:rsid w:val="006C20BF"/>
    <w:rsid w:val="006C2473"/>
    <w:rsid w:val="006C2BF0"/>
    <w:rsid w:val="006C2D23"/>
    <w:rsid w:val="006C32B8"/>
    <w:rsid w:val="006C3410"/>
    <w:rsid w:val="006C3542"/>
    <w:rsid w:val="006C361E"/>
    <w:rsid w:val="006C37C1"/>
    <w:rsid w:val="006C40B3"/>
    <w:rsid w:val="006C4237"/>
    <w:rsid w:val="006C44ED"/>
    <w:rsid w:val="006C4517"/>
    <w:rsid w:val="006C4888"/>
    <w:rsid w:val="006C498F"/>
    <w:rsid w:val="006C5666"/>
    <w:rsid w:val="006C5685"/>
    <w:rsid w:val="006C56EC"/>
    <w:rsid w:val="006C5C9F"/>
    <w:rsid w:val="006C5CCB"/>
    <w:rsid w:val="006C5EE7"/>
    <w:rsid w:val="006C6028"/>
    <w:rsid w:val="006C60C2"/>
    <w:rsid w:val="006C61C5"/>
    <w:rsid w:val="006C6234"/>
    <w:rsid w:val="006C6405"/>
    <w:rsid w:val="006C6416"/>
    <w:rsid w:val="006C6420"/>
    <w:rsid w:val="006C6703"/>
    <w:rsid w:val="006C7569"/>
    <w:rsid w:val="006C774D"/>
    <w:rsid w:val="006C79A3"/>
    <w:rsid w:val="006C7BCA"/>
    <w:rsid w:val="006C7CEF"/>
    <w:rsid w:val="006D0275"/>
    <w:rsid w:val="006D029F"/>
    <w:rsid w:val="006D02CA"/>
    <w:rsid w:val="006D07E2"/>
    <w:rsid w:val="006D09E6"/>
    <w:rsid w:val="006D0B1D"/>
    <w:rsid w:val="006D0CEE"/>
    <w:rsid w:val="006D0ED9"/>
    <w:rsid w:val="006D0F41"/>
    <w:rsid w:val="006D1561"/>
    <w:rsid w:val="006D22EC"/>
    <w:rsid w:val="006D24B4"/>
    <w:rsid w:val="006D26F9"/>
    <w:rsid w:val="006D2A57"/>
    <w:rsid w:val="006D2CBB"/>
    <w:rsid w:val="006D3207"/>
    <w:rsid w:val="006D3E25"/>
    <w:rsid w:val="006D4397"/>
    <w:rsid w:val="006D4D78"/>
    <w:rsid w:val="006D4E63"/>
    <w:rsid w:val="006D4FF7"/>
    <w:rsid w:val="006D520D"/>
    <w:rsid w:val="006D597D"/>
    <w:rsid w:val="006D5E6E"/>
    <w:rsid w:val="006D62FA"/>
    <w:rsid w:val="006D6BED"/>
    <w:rsid w:val="006D7055"/>
    <w:rsid w:val="006D7252"/>
    <w:rsid w:val="006D7B07"/>
    <w:rsid w:val="006D7D1F"/>
    <w:rsid w:val="006E0B73"/>
    <w:rsid w:val="006E0C60"/>
    <w:rsid w:val="006E0CE4"/>
    <w:rsid w:val="006E0F04"/>
    <w:rsid w:val="006E0FB7"/>
    <w:rsid w:val="006E1B60"/>
    <w:rsid w:val="006E1B99"/>
    <w:rsid w:val="006E1DB4"/>
    <w:rsid w:val="006E21B0"/>
    <w:rsid w:val="006E2323"/>
    <w:rsid w:val="006E2502"/>
    <w:rsid w:val="006E2ABB"/>
    <w:rsid w:val="006E2CC5"/>
    <w:rsid w:val="006E31E7"/>
    <w:rsid w:val="006E32B4"/>
    <w:rsid w:val="006E33CF"/>
    <w:rsid w:val="006E37A5"/>
    <w:rsid w:val="006E3802"/>
    <w:rsid w:val="006E4003"/>
    <w:rsid w:val="006E4CDA"/>
    <w:rsid w:val="006E4D6F"/>
    <w:rsid w:val="006E4DA7"/>
    <w:rsid w:val="006E4F0E"/>
    <w:rsid w:val="006E4F4F"/>
    <w:rsid w:val="006E517A"/>
    <w:rsid w:val="006E51AD"/>
    <w:rsid w:val="006E5345"/>
    <w:rsid w:val="006E54B7"/>
    <w:rsid w:val="006E585A"/>
    <w:rsid w:val="006E5BDD"/>
    <w:rsid w:val="006E682A"/>
    <w:rsid w:val="006E695D"/>
    <w:rsid w:val="006E6CB8"/>
    <w:rsid w:val="006E6F73"/>
    <w:rsid w:val="006E72E7"/>
    <w:rsid w:val="006E741D"/>
    <w:rsid w:val="006E7786"/>
    <w:rsid w:val="006E79A4"/>
    <w:rsid w:val="006E79DE"/>
    <w:rsid w:val="006E7B60"/>
    <w:rsid w:val="006E7BD5"/>
    <w:rsid w:val="006E7CB6"/>
    <w:rsid w:val="006F0176"/>
    <w:rsid w:val="006F0905"/>
    <w:rsid w:val="006F114A"/>
    <w:rsid w:val="006F148F"/>
    <w:rsid w:val="006F1BBD"/>
    <w:rsid w:val="006F1EFE"/>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6656"/>
    <w:rsid w:val="006F6CB1"/>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E4"/>
    <w:rsid w:val="0070273E"/>
    <w:rsid w:val="00702B23"/>
    <w:rsid w:val="00702EA2"/>
    <w:rsid w:val="00703462"/>
    <w:rsid w:val="0070373A"/>
    <w:rsid w:val="007043F9"/>
    <w:rsid w:val="0070458D"/>
    <w:rsid w:val="00704944"/>
    <w:rsid w:val="00704CCD"/>
    <w:rsid w:val="00704CEE"/>
    <w:rsid w:val="007055BC"/>
    <w:rsid w:val="007055E9"/>
    <w:rsid w:val="00705718"/>
    <w:rsid w:val="0070571B"/>
    <w:rsid w:val="00705F95"/>
    <w:rsid w:val="0070609E"/>
    <w:rsid w:val="007063EB"/>
    <w:rsid w:val="00706DD3"/>
    <w:rsid w:val="00706F43"/>
    <w:rsid w:val="00707B3D"/>
    <w:rsid w:val="0071010B"/>
    <w:rsid w:val="007104F1"/>
    <w:rsid w:val="007106F4"/>
    <w:rsid w:val="00710968"/>
    <w:rsid w:val="0071265A"/>
    <w:rsid w:val="00712695"/>
    <w:rsid w:val="007128D6"/>
    <w:rsid w:val="00712B3A"/>
    <w:rsid w:val="00713191"/>
    <w:rsid w:val="00713B57"/>
    <w:rsid w:val="00713BCF"/>
    <w:rsid w:val="00713D5C"/>
    <w:rsid w:val="00713FE5"/>
    <w:rsid w:val="00714993"/>
    <w:rsid w:val="00714B33"/>
    <w:rsid w:val="00714C5C"/>
    <w:rsid w:val="00714CC3"/>
    <w:rsid w:val="00714D0E"/>
    <w:rsid w:val="00715234"/>
    <w:rsid w:val="0071547D"/>
    <w:rsid w:val="00715491"/>
    <w:rsid w:val="00715D36"/>
    <w:rsid w:val="007162F2"/>
    <w:rsid w:val="00716367"/>
    <w:rsid w:val="007166A3"/>
    <w:rsid w:val="00716B6A"/>
    <w:rsid w:val="0071720B"/>
    <w:rsid w:val="00717239"/>
    <w:rsid w:val="0071733F"/>
    <w:rsid w:val="0071736E"/>
    <w:rsid w:val="0071745B"/>
    <w:rsid w:val="0071780A"/>
    <w:rsid w:val="0071782A"/>
    <w:rsid w:val="00717E93"/>
    <w:rsid w:val="007208D9"/>
    <w:rsid w:val="00720D0D"/>
    <w:rsid w:val="007213F2"/>
    <w:rsid w:val="00721967"/>
    <w:rsid w:val="00721B78"/>
    <w:rsid w:val="00722103"/>
    <w:rsid w:val="00722560"/>
    <w:rsid w:val="0072276A"/>
    <w:rsid w:val="0072288F"/>
    <w:rsid w:val="00722BE3"/>
    <w:rsid w:val="00722C7E"/>
    <w:rsid w:val="00722DFC"/>
    <w:rsid w:val="00723B0D"/>
    <w:rsid w:val="00724202"/>
    <w:rsid w:val="00724292"/>
    <w:rsid w:val="00724530"/>
    <w:rsid w:val="007245F7"/>
    <w:rsid w:val="0072473E"/>
    <w:rsid w:val="007247DD"/>
    <w:rsid w:val="00724DD7"/>
    <w:rsid w:val="00725413"/>
    <w:rsid w:val="00725583"/>
    <w:rsid w:val="00725FEC"/>
    <w:rsid w:val="007266B2"/>
    <w:rsid w:val="007266D3"/>
    <w:rsid w:val="00726A07"/>
    <w:rsid w:val="00726F75"/>
    <w:rsid w:val="0072703E"/>
    <w:rsid w:val="00727BC9"/>
    <w:rsid w:val="00727BDE"/>
    <w:rsid w:val="00727EEE"/>
    <w:rsid w:val="00727FF0"/>
    <w:rsid w:val="0073041A"/>
    <w:rsid w:val="007304B1"/>
    <w:rsid w:val="00730844"/>
    <w:rsid w:val="00730C07"/>
    <w:rsid w:val="00731240"/>
    <w:rsid w:val="007318B4"/>
    <w:rsid w:val="00731A7E"/>
    <w:rsid w:val="00732966"/>
    <w:rsid w:val="007338F2"/>
    <w:rsid w:val="0073399F"/>
    <w:rsid w:val="00733EE3"/>
    <w:rsid w:val="00734112"/>
    <w:rsid w:val="007344E5"/>
    <w:rsid w:val="00734729"/>
    <w:rsid w:val="007354E6"/>
    <w:rsid w:val="00735909"/>
    <w:rsid w:val="00735AE9"/>
    <w:rsid w:val="00736012"/>
    <w:rsid w:val="0073642A"/>
    <w:rsid w:val="00736568"/>
    <w:rsid w:val="007368F1"/>
    <w:rsid w:val="0073695F"/>
    <w:rsid w:val="00736E9D"/>
    <w:rsid w:val="0073738C"/>
    <w:rsid w:val="007376D7"/>
    <w:rsid w:val="00737735"/>
    <w:rsid w:val="0074053C"/>
    <w:rsid w:val="00740EAE"/>
    <w:rsid w:val="0074100B"/>
    <w:rsid w:val="0074112B"/>
    <w:rsid w:val="00741374"/>
    <w:rsid w:val="00741503"/>
    <w:rsid w:val="00741A28"/>
    <w:rsid w:val="00741FFA"/>
    <w:rsid w:val="00742143"/>
    <w:rsid w:val="007428D3"/>
    <w:rsid w:val="007429B0"/>
    <w:rsid w:val="00742BDF"/>
    <w:rsid w:val="00742D51"/>
    <w:rsid w:val="00742F95"/>
    <w:rsid w:val="007431E3"/>
    <w:rsid w:val="00743497"/>
    <w:rsid w:val="00743959"/>
    <w:rsid w:val="00743BB2"/>
    <w:rsid w:val="0074404D"/>
    <w:rsid w:val="00744272"/>
    <w:rsid w:val="00744D2C"/>
    <w:rsid w:val="00745299"/>
    <w:rsid w:val="00745C17"/>
    <w:rsid w:val="00746205"/>
    <w:rsid w:val="00746A4C"/>
    <w:rsid w:val="00746E7B"/>
    <w:rsid w:val="007476EF"/>
    <w:rsid w:val="00747C40"/>
    <w:rsid w:val="00747F7D"/>
    <w:rsid w:val="007501F2"/>
    <w:rsid w:val="00750C2D"/>
    <w:rsid w:val="00750D7D"/>
    <w:rsid w:val="00750FC0"/>
    <w:rsid w:val="007511F3"/>
    <w:rsid w:val="00751265"/>
    <w:rsid w:val="00751675"/>
    <w:rsid w:val="00751C2B"/>
    <w:rsid w:val="00751D08"/>
    <w:rsid w:val="00751F74"/>
    <w:rsid w:val="00751F97"/>
    <w:rsid w:val="00752272"/>
    <w:rsid w:val="00752929"/>
    <w:rsid w:val="00752AD0"/>
    <w:rsid w:val="00752CC4"/>
    <w:rsid w:val="00752D7F"/>
    <w:rsid w:val="00753250"/>
    <w:rsid w:val="00753416"/>
    <w:rsid w:val="00753549"/>
    <w:rsid w:val="0075354A"/>
    <w:rsid w:val="0075359B"/>
    <w:rsid w:val="00753B08"/>
    <w:rsid w:val="00753ED9"/>
    <w:rsid w:val="00754271"/>
    <w:rsid w:val="0075439E"/>
    <w:rsid w:val="007547C2"/>
    <w:rsid w:val="00754855"/>
    <w:rsid w:val="00754BFC"/>
    <w:rsid w:val="00754C4E"/>
    <w:rsid w:val="00754D4F"/>
    <w:rsid w:val="00754F8F"/>
    <w:rsid w:val="00755A1D"/>
    <w:rsid w:val="00755C85"/>
    <w:rsid w:val="00755DED"/>
    <w:rsid w:val="0075667D"/>
    <w:rsid w:val="00756B4F"/>
    <w:rsid w:val="00756EFE"/>
    <w:rsid w:val="00757533"/>
    <w:rsid w:val="00757CB2"/>
    <w:rsid w:val="00757FBA"/>
    <w:rsid w:val="00757FCA"/>
    <w:rsid w:val="00760844"/>
    <w:rsid w:val="0076094C"/>
    <w:rsid w:val="007609AD"/>
    <w:rsid w:val="00760BAB"/>
    <w:rsid w:val="00760EC7"/>
    <w:rsid w:val="007616B3"/>
    <w:rsid w:val="00761C60"/>
    <w:rsid w:val="00762007"/>
    <w:rsid w:val="0076239F"/>
    <w:rsid w:val="007624A8"/>
    <w:rsid w:val="0076280A"/>
    <w:rsid w:val="00762847"/>
    <w:rsid w:val="00762898"/>
    <w:rsid w:val="00762D47"/>
    <w:rsid w:val="00763017"/>
    <w:rsid w:val="007632BF"/>
    <w:rsid w:val="007634B1"/>
    <w:rsid w:val="00763CF4"/>
    <w:rsid w:val="00764B0E"/>
    <w:rsid w:val="00764CB4"/>
    <w:rsid w:val="0076596F"/>
    <w:rsid w:val="007659B7"/>
    <w:rsid w:val="00765CE3"/>
    <w:rsid w:val="00765E4B"/>
    <w:rsid w:val="007660BA"/>
    <w:rsid w:val="00766139"/>
    <w:rsid w:val="00766267"/>
    <w:rsid w:val="007663C5"/>
    <w:rsid w:val="007664BD"/>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52"/>
    <w:rsid w:val="007725CE"/>
    <w:rsid w:val="007726CF"/>
    <w:rsid w:val="0077297F"/>
    <w:rsid w:val="00773131"/>
    <w:rsid w:val="00773383"/>
    <w:rsid w:val="00773C6B"/>
    <w:rsid w:val="00773D88"/>
    <w:rsid w:val="00774861"/>
    <w:rsid w:val="00774D82"/>
    <w:rsid w:val="00775134"/>
    <w:rsid w:val="00775714"/>
    <w:rsid w:val="0077588A"/>
    <w:rsid w:val="00776695"/>
    <w:rsid w:val="00776843"/>
    <w:rsid w:val="00776BBF"/>
    <w:rsid w:val="007775A6"/>
    <w:rsid w:val="007776D8"/>
    <w:rsid w:val="007778B9"/>
    <w:rsid w:val="00777914"/>
    <w:rsid w:val="00777F36"/>
    <w:rsid w:val="00777F70"/>
    <w:rsid w:val="007800B4"/>
    <w:rsid w:val="007804F7"/>
    <w:rsid w:val="007809EF"/>
    <w:rsid w:val="00780F60"/>
    <w:rsid w:val="00780FF0"/>
    <w:rsid w:val="00781001"/>
    <w:rsid w:val="007812D9"/>
    <w:rsid w:val="00781637"/>
    <w:rsid w:val="007818C0"/>
    <w:rsid w:val="007819A0"/>
    <w:rsid w:val="00781BBD"/>
    <w:rsid w:val="00781E02"/>
    <w:rsid w:val="00781EB1"/>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815"/>
    <w:rsid w:val="00783892"/>
    <w:rsid w:val="00783971"/>
    <w:rsid w:val="00784857"/>
    <w:rsid w:val="00784A30"/>
    <w:rsid w:val="00784C3D"/>
    <w:rsid w:val="007851DA"/>
    <w:rsid w:val="0078536E"/>
    <w:rsid w:val="007853B1"/>
    <w:rsid w:val="007857F8"/>
    <w:rsid w:val="00786226"/>
    <w:rsid w:val="00786375"/>
    <w:rsid w:val="00786390"/>
    <w:rsid w:val="007868AC"/>
    <w:rsid w:val="00786B59"/>
    <w:rsid w:val="007870E1"/>
    <w:rsid w:val="00787631"/>
    <w:rsid w:val="007876CF"/>
    <w:rsid w:val="00787986"/>
    <w:rsid w:val="00787C79"/>
    <w:rsid w:val="007900D4"/>
    <w:rsid w:val="00790388"/>
    <w:rsid w:val="0079041C"/>
    <w:rsid w:val="00790A25"/>
    <w:rsid w:val="00791262"/>
    <w:rsid w:val="007914F9"/>
    <w:rsid w:val="007918AE"/>
    <w:rsid w:val="00791C29"/>
    <w:rsid w:val="00791EAD"/>
    <w:rsid w:val="00791ECD"/>
    <w:rsid w:val="007921E9"/>
    <w:rsid w:val="00792609"/>
    <w:rsid w:val="00792A9D"/>
    <w:rsid w:val="00792F10"/>
    <w:rsid w:val="007931BD"/>
    <w:rsid w:val="00793743"/>
    <w:rsid w:val="00793FBF"/>
    <w:rsid w:val="00794A11"/>
    <w:rsid w:val="0079518B"/>
    <w:rsid w:val="00795E46"/>
    <w:rsid w:val="00795F55"/>
    <w:rsid w:val="007969B0"/>
    <w:rsid w:val="00796D13"/>
    <w:rsid w:val="0079716B"/>
    <w:rsid w:val="00797F87"/>
    <w:rsid w:val="007A004B"/>
    <w:rsid w:val="007A044C"/>
    <w:rsid w:val="007A0558"/>
    <w:rsid w:val="007A0651"/>
    <w:rsid w:val="007A0A91"/>
    <w:rsid w:val="007A0AB0"/>
    <w:rsid w:val="007A151D"/>
    <w:rsid w:val="007A15B0"/>
    <w:rsid w:val="007A1780"/>
    <w:rsid w:val="007A17F0"/>
    <w:rsid w:val="007A1C9D"/>
    <w:rsid w:val="007A2137"/>
    <w:rsid w:val="007A237C"/>
    <w:rsid w:val="007A248B"/>
    <w:rsid w:val="007A266B"/>
    <w:rsid w:val="007A27F7"/>
    <w:rsid w:val="007A2843"/>
    <w:rsid w:val="007A2B61"/>
    <w:rsid w:val="007A3435"/>
    <w:rsid w:val="007A3A04"/>
    <w:rsid w:val="007A41EF"/>
    <w:rsid w:val="007A4C0C"/>
    <w:rsid w:val="007A5B91"/>
    <w:rsid w:val="007A5EEE"/>
    <w:rsid w:val="007A6042"/>
    <w:rsid w:val="007A6054"/>
    <w:rsid w:val="007A63CC"/>
    <w:rsid w:val="007A6755"/>
    <w:rsid w:val="007A7246"/>
    <w:rsid w:val="007A73C6"/>
    <w:rsid w:val="007A7975"/>
    <w:rsid w:val="007A798D"/>
    <w:rsid w:val="007A7AD0"/>
    <w:rsid w:val="007A7BC6"/>
    <w:rsid w:val="007A7C78"/>
    <w:rsid w:val="007A7EB4"/>
    <w:rsid w:val="007A7F3E"/>
    <w:rsid w:val="007A7F7F"/>
    <w:rsid w:val="007B009A"/>
    <w:rsid w:val="007B0361"/>
    <w:rsid w:val="007B0DEA"/>
    <w:rsid w:val="007B0F04"/>
    <w:rsid w:val="007B1A8B"/>
    <w:rsid w:val="007B1AD1"/>
    <w:rsid w:val="007B1F61"/>
    <w:rsid w:val="007B2112"/>
    <w:rsid w:val="007B2BD0"/>
    <w:rsid w:val="007B3781"/>
    <w:rsid w:val="007B3B50"/>
    <w:rsid w:val="007B3D19"/>
    <w:rsid w:val="007B3FF7"/>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EE1"/>
    <w:rsid w:val="007C2064"/>
    <w:rsid w:val="007C2215"/>
    <w:rsid w:val="007C283A"/>
    <w:rsid w:val="007C2BE5"/>
    <w:rsid w:val="007C2CA4"/>
    <w:rsid w:val="007C2D7E"/>
    <w:rsid w:val="007C3373"/>
    <w:rsid w:val="007C36F9"/>
    <w:rsid w:val="007C393C"/>
    <w:rsid w:val="007C469F"/>
    <w:rsid w:val="007C4CCD"/>
    <w:rsid w:val="007C5075"/>
    <w:rsid w:val="007C52AA"/>
    <w:rsid w:val="007C5E75"/>
    <w:rsid w:val="007C620A"/>
    <w:rsid w:val="007C66E0"/>
    <w:rsid w:val="007C6A73"/>
    <w:rsid w:val="007C727D"/>
    <w:rsid w:val="007C7512"/>
    <w:rsid w:val="007C7740"/>
    <w:rsid w:val="007C77DA"/>
    <w:rsid w:val="007C7859"/>
    <w:rsid w:val="007C7A37"/>
    <w:rsid w:val="007C7A5C"/>
    <w:rsid w:val="007C7DC0"/>
    <w:rsid w:val="007D0591"/>
    <w:rsid w:val="007D06E5"/>
    <w:rsid w:val="007D078B"/>
    <w:rsid w:val="007D0DAF"/>
    <w:rsid w:val="007D1014"/>
    <w:rsid w:val="007D136E"/>
    <w:rsid w:val="007D15A8"/>
    <w:rsid w:val="007D2139"/>
    <w:rsid w:val="007D2844"/>
    <w:rsid w:val="007D288E"/>
    <w:rsid w:val="007D2C12"/>
    <w:rsid w:val="007D2C9D"/>
    <w:rsid w:val="007D2FA2"/>
    <w:rsid w:val="007D37F4"/>
    <w:rsid w:val="007D3C01"/>
    <w:rsid w:val="007D3C6B"/>
    <w:rsid w:val="007D3C8E"/>
    <w:rsid w:val="007D3DF3"/>
    <w:rsid w:val="007D40CC"/>
    <w:rsid w:val="007D467D"/>
    <w:rsid w:val="007D4CEB"/>
    <w:rsid w:val="007D519E"/>
    <w:rsid w:val="007D5411"/>
    <w:rsid w:val="007D5631"/>
    <w:rsid w:val="007D5805"/>
    <w:rsid w:val="007D5BD4"/>
    <w:rsid w:val="007D5BEA"/>
    <w:rsid w:val="007D60AB"/>
    <w:rsid w:val="007D60C8"/>
    <w:rsid w:val="007D61A0"/>
    <w:rsid w:val="007D6625"/>
    <w:rsid w:val="007D6839"/>
    <w:rsid w:val="007D69F7"/>
    <w:rsid w:val="007D6C34"/>
    <w:rsid w:val="007D71EC"/>
    <w:rsid w:val="007D7303"/>
    <w:rsid w:val="007D75BF"/>
    <w:rsid w:val="007D78E0"/>
    <w:rsid w:val="007D7C45"/>
    <w:rsid w:val="007E01E0"/>
    <w:rsid w:val="007E043E"/>
    <w:rsid w:val="007E05AF"/>
    <w:rsid w:val="007E0D9D"/>
    <w:rsid w:val="007E13F3"/>
    <w:rsid w:val="007E1527"/>
    <w:rsid w:val="007E1845"/>
    <w:rsid w:val="007E2031"/>
    <w:rsid w:val="007E2D26"/>
    <w:rsid w:val="007E3500"/>
    <w:rsid w:val="007E374D"/>
    <w:rsid w:val="007E3A65"/>
    <w:rsid w:val="007E4A6C"/>
    <w:rsid w:val="007E4FC6"/>
    <w:rsid w:val="007E507A"/>
    <w:rsid w:val="007E53E4"/>
    <w:rsid w:val="007E55BF"/>
    <w:rsid w:val="007E566D"/>
    <w:rsid w:val="007E5826"/>
    <w:rsid w:val="007E5884"/>
    <w:rsid w:val="007E59A3"/>
    <w:rsid w:val="007E5F2D"/>
    <w:rsid w:val="007E62C5"/>
    <w:rsid w:val="007E6393"/>
    <w:rsid w:val="007E6D45"/>
    <w:rsid w:val="007E707A"/>
    <w:rsid w:val="007E7645"/>
    <w:rsid w:val="007E7BD9"/>
    <w:rsid w:val="007E7C62"/>
    <w:rsid w:val="007E7E6B"/>
    <w:rsid w:val="007F0F26"/>
    <w:rsid w:val="007F1CFD"/>
    <w:rsid w:val="007F1EE6"/>
    <w:rsid w:val="007F2305"/>
    <w:rsid w:val="007F2D02"/>
    <w:rsid w:val="007F2E1C"/>
    <w:rsid w:val="007F35E1"/>
    <w:rsid w:val="007F3BED"/>
    <w:rsid w:val="007F400A"/>
    <w:rsid w:val="007F4244"/>
    <w:rsid w:val="007F42BF"/>
    <w:rsid w:val="007F4F4F"/>
    <w:rsid w:val="007F539F"/>
    <w:rsid w:val="007F564C"/>
    <w:rsid w:val="007F5847"/>
    <w:rsid w:val="007F58AF"/>
    <w:rsid w:val="007F5ACB"/>
    <w:rsid w:val="007F5CAA"/>
    <w:rsid w:val="007F60D5"/>
    <w:rsid w:val="007F6105"/>
    <w:rsid w:val="007F6350"/>
    <w:rsid w:val="007F644A"/>
    <w:rsid w:val="007F673D"/>
    <w:rsid w:val="007F6883"/>
    <w:rsid w:val="007F72B4"/>
    <w:rsid w:val="007F748D"/>
    <w:rsid w:val="00800161"/>
    <w:rsid w:val="008002A7"/>
    <w:rsid w:val="008003B4"/>
    <w:rsid w:val="00800443"/>
    <w:rsid w:val="00800750"/>
    <w:rsid w:val="0080099E"/>
    <w:rsid w:val="00800AF7"/>
    <w:rsid w:val="00800D48"/>
    <w:rsid w:val="00800DE4"/>
    <w:rsid w:val="00800E94"/>
    <w:rsid w:val="00800FE4"/>
    <w:rsid w:val="0080170B"/>
    <w:rsid w:val="00801B5E"/>
    <w:rsid w:val="008026D4"/>
    <w:rsid w:val="008027BB"/>
    <w:rsid w:val="00803637"/>
    <w:rsid w:val="00803903"/>
    <w:rsid w:val="00803F3D"/>
    <w:rsid w:val="00803F85"/>
    <w:rsid w:val="008041DC"/>
    <w:rsid w:val="00804368"/>
    <w:rsid w:val="00804377"/>
    <w:rsid w:val="00804393"/>
    <w:rsid w:val="00804747"/>
    <w:rsid w:val="00804C30"/>
    <w:rsid w:val="008050EA"/>
    <w:rsid w:val="00805639"/>
    <w:rsid w:val="00805C0D"/>
    <w:rsid w:val="00805EDF"/>
    <w:rsid w:val="00806639"/>
    <w:rsid w:val="008067A1"/>
    <w:rsid w:val="00806A41"/>
    <w:rsid w:val="00806F6A"/>
    <w:rsid w:val="00807151"/>
    <w:rsid w:val="00807260"/>
    <w:rsid w:val="00807275"/>
    <w:rsid w:val="008074DF"/>
    <w:rsid w:val="008075F3"/>
    <w:rsid w:val="008076CB"/>
    <w:rsid w:val="008079E3"/>
    <w:rsid w:val="008079EB"/>
    <w:rsid w:val="00807BFB"/>
    <w:rsid w:val="00807DB7"/>
    <w:rsid w:val="00807F00"/>
    <w:rsid w:val="00807F16"/>
    <w:rsid w:val="0081086A"/>
    <w:rsid w:val="008108A4"/>
    <w:rsid w:val="008109FA"/>
    <w:rsid w:val="00810F71"/>
    <w:rsid w:val="00811191"/>
    <w:rsid w:val="008116A8"/>
    <w:rsid w:val="00811E2C"/>
    <w:rsid w:val="008120AF"/>
    <w:rsid w:val="008120C4"/>
    <w:rsid w:val="00812239"/>
    <w:rsid w:val="0081225F"/>
    <w:rsid w:val="00812512"/>
    <w:rsid w:val="00813094"/>
    <w:rsid w:val="00813595"/>
    <w:rsid w:val="0081362C"/>
    <w:rsid w:val="008137D7"/>
    <w:rsid w:val="008139E0"/>
    <w:rsid w:val="00813A33"/>
    <w:rsid w:val="00813C88"/>
    <w:rsid w:val="00813F80"/>
    <w:rsid w:val="00814462"/>
    <w:rsid w:val="008145F7"/>
    <w:rsid w:val="00815677"/>
    <w:rsid w:val="00815879"/>
    <w:rsid w:val="00815D8D"/>
    <w:rsid w:val="00815FF4"/>
    <w:rsid w:val="008161BA"/>
    <w:rsid w:val="008162D0"/>
    <w:rsid w:val="00816AAA"/>
    <w:rsid w:val="0081753A"/>
    <w:rsid w:val="008177B1"/>
    <w:rsid w:val="008179AC"/>
    <w:rsid w:val="008179B4"/>
    <w:rsid w:val="00817B7E"/>
    <w:rsid w:val="00820334"/>
    <w:rsid w:val="008203A7"/>
    <w:rsid w:val="0082062F"/>
    <w:rsid w:val="00820C30"/>
    <w:rsid w:val="00820ED5"/>
    <w:rsid w:val="00820F24"/>
    <w:rsid w:val="00821374"/>
    <w:rsid w:val="00821565"/>
    <w:rsid w:val="00821689"/>
    <w:rsid w:val="008216B3"/>
    <w:rsid w:val="00821892"/>
    <w:rsid w:val="008219DD"/>
    <w:rsid w:val="00821FEF"/>
    <w:rsid w:val="00822CEE"/>
    <w:rsid w:val="00822D99"/>
    <w:rsid w:val="00823004"/>
    <w:rsid w:val="00823410"/>
    <w:rsid w:val="00823829"/>
    <w:rsid w:val="00824272"/>
    <w:rsid w:val="00824574"/>
    <w:rsid w:val="00824AE4"/>
    <w:rsid w:val="0082537B"/>
    <w:rsid w:val="00825552"/>
    <w:rsid w:val="00825793"/>
    <w:rsid w:val="00825E45"/>
    <w:rsid w:val="008262AB"/>
    <w:rsid w:val="0082650A"/>
    <w:rsid w:val="00826550"/>
    <w:rsid w:val="008273D3"/>
    <w:rsid w:val="0082750D"/>
    <w:rsid w:val="00827C27"/>
    <w:rsid w:val="008303FF"/>
    <w:rsid w:val="008305B2"/>
    <w:rsid w:val="008307D8"/>
    <w:rsid w:val="00830F46"/>
    <w:rsid w:val="00831600"/>
    <w:rsid w:val="00831C72"/>
    <w:rsid w:val="00831FAD"/>
    <w:rsid w:val="008321C7"/>
    <w:rsid w:val="00832222"/>
    <w:rsid w:val="008322A1"/>
    <w:rsid w:val="00832A98"/>
    <w:rsid w:val="008332CD"/>
    <w:rsid w:val="008333E7"/>
    <w:rsid w:val="00833949"/>
    <w:rsid w:val="00833ADE"/>
    <w:rsid w:val="008341AB"/>
    <w:rsid w:val="0083423F"/>
    <w:rsid w:val="008342F3"/>
    <w:rsid w:val="008345A8"/>
    <w:rsid w:val="00834CCE"/>
    <w:rsid w:val="00834FA2"/>
    <w:rsid w:val="0083527D"/>
    <w:rsid w:val="00835283"/>
    <w:rsid w:val="008357B6"/>
    <w:rsid w:val="00835B24"/>
    <w:rsid w:val="00835CC8"/>
    <w:rsid w:val="00835F79"/>
    <w:rsid w:val="008368F6"/>
    <w:rsid w:val="00837B19"/>
    <w:rsid w:val="00837D0A"/>
    <w:rsid w:val="00840987"/>
    <w:rsid w:val="008409F5"/>
    <w:rsid w:val="00840D58"/>
    <w:rsid w:val="00840D85"/>
    <w:rsid w:val="00841359"/>
    <w:rsid w:val="00841644"/>
    <w:rsid w:val="00842A2B"/>
    <w:rsid w:val="0084311D"/>
    <w:rsid w:val="00843DBC"/>
    <w:rsid w:val="008447D8"/>
    <w:rsid w:val="008447DE"/>
    <w:rsid w:val="0084494F"/>
    <w:rsid w:val="00844C81"/>
    <w:rsid w:val="00844D8F"/>
    <w:rsid w:val="008451B5"/>
    <w:rsid w:val="00845246"/>
    <w:rsid w:val="0084547C"/>
    <w:rsid w:val="008458EA"/>
    <w:rsid w:val="008459CC"/>
    <w:rsid w:val="00845DA9"/>
    <w:rsid w:val="0084727F"/>
    <w:rsid w:val="00847319"/>
    <w:rsid w:val="00847579"/>
    <w:rsid w:val="00847935"/>
    <w:rsid w:val="00847B6D"/>
    <w:rsid w:val="008503C8"/>
    <w:rsid w:val="00850A82"/>
    <w:rsid w:val="00851442"/>
    <w:rsid w:val="00851BB2"/>
    <w:rsid w:val="00851F81"/>
    <w:rsid w:val="00852353"/>
    <w:rsid w:val="008524FA"/>
    <w:rsid w:val="00852865"/>
    <w:rsid w:val="008528C6"/>
    <w:rsid w:val="00853138"/>
    <w:rsid w:val="00853830"/>
    <w:rsid w:val="008538E9"/>
    <w:rsid w:val="008547D1"/>
    <w:rsid w:val="00854CF1"/>
    <w:rsid w:val="00854E64"/>
    <w:rsid w:val="00854ECE"/>
    <w:rsid w:val="00854F70"/>
    <w:rsid w:val="008554FA"/>
    <w:rsid w:val="00855743"/>
    <w:rsid w:val="00856DA9"/>
    <w:rsid w:val="00856E57"/>
    <w:rsid w:val="00857253"/>
    <w:rsid w:val="008573F8"/>
    <w:rsid w:val="00857451"/>
    <w:rsid w:val="008575DE"/>
    <w:rsid w:val="00857906"/>
    <w:rsid w:val="00857ACE"/>
    <w:rsid w:val="00857CDB"/>
    <w:rsid w:val="00857E99"/>
    <w:rsid w:val="0086002E"/>
    <w:rsid w:val="008600CC"/>
    <w:rsid w:val="0086053A"/>
    <w:rsid w:val="008605B2"/>
    <w:rsid w:val="00860A37"/>
    <w:rsid w:val="00860BB6"/>
    <w:rsid w:val="00860DE3"/>
    <w:rsid w:val="008611FA"/>
    <w:rsid w:val="0086121B"/>
    <w:rsid w:val="008624F8"/>
    <w:rsid w:val="008625DB"/>
    <w:rsid w:val="00862CA3"/>
    <w:rsid w:val="00863C3C"/>
    <w:rsid w:val="00863C3D"/>
    <w:rsid w:val="00863EFA"/>
    <w:rsid w:val="00863FC8"/>
    <w:rsid w:val="008643A7"/>
    <w:rsid w:val="0086461C"/>
    <w:rsid w:val="00864921"/>
    <w:rsid w:val="00864CFC"/>
    <w:rsid w:val="00864DF1"/>
    <w:rsid w:val="0086563E"/>
    <w:rsid w:val="00865C84"/>
    <w:rsid w:val="00865D54"/>
    <w:rsid w:val="00865E19"/>
    <w:rsid w:val="00865E40"/>
    <w:rsid w:val="00866197"/>
    <w:rsid w:val="008675EC"/>
    <w:rsid w:val="00870023"/>
    <w:rsid w:val="00870107"/>
    <w:rsid w:val="008703EC"/>
    <w:rsid w:val="008707A0"/>
    <w:rsid w:val="00870B33"/>
    <w:rsid w:val="00870DBA"/>
    <w:rsid w:val="0087112A"/>
    <w:rsid w:val="0087121F"/>
    <w:rsid w:val="0087137F"/>
    <w:rsid w:val="008713EC"/>
    <w:rsid w:val="00871A1A"/>
    <w:rsid w:val="00871AE1"/>
    <w:rsid w:val="00871B2D"/>
    <w:rsid w:val="00871B88"/>
    <w:rsid w:val="00871BA4"/>
    <w:rsid w:val="00871F5F"/>
    <w:rsid w:val="0087229C"/>
    <w:rsid w:val="008722D6"/>
    <w:rsid w:val="00872370"/>
    <w:rsid w:val="00872543"/>
    <w:rsid w:val="00872CB1"/>
    <w:rsid w:val="008730A3"/>
    <w:rsid w:val="008733B8"/>
    <w:rsid w:val="00873485"/>
    <w:rsid w:val="00873761"/>
    <w:rsid w:val="00873B45"/>
    <w:rsid w:val="00873C95"/>
    <w:rsid w:val="008740D2"/>
    <w:rsid w:val="00874402"/>
    <w:rsid w:val="00874516"/>
    <w:rsid w:val="00874791"/>
    <w:rsid w:val="00874D71"/>
    <w:rsid w:val="00874EF3"/>
    <w:rsid w:val="00875041"/>
    <w:rsid w:val="00875146"/>
    <w:rsid w:val="00875A37"/>
    <w:rsid w:val="00875DE8"/>
    <w:rsid w:val="00875FC0"/>
    <w:rsid w:val="008760B4"/>
    <w:rsid w:val="008762C7"/>
    <w:rsid w:val="00876373"/>
    <w:rsid w:val="00876416"/>
    <w:rsid w:val="00876A62"/>
    <w:rsid w:val="00876C29"/>
    <w:rsid w:val="00876EF3"/>
    <w:rsid w:val="0087730B"/>
    <w:rsid w:val="008773FB"/>
    <w:rsid w:val="008776B1"/>
    <w:rsid w:val="00877B40"/>
    <w:rsid w:val="008801D5"/>
    <w:rsid w:val="008808B8"/>
    <w:rsid w:val="00880E6F"/>
    <w:rsid w:val="00880F15"/>
    <w:rsid w:val="00881963"/>
    <w:rsid w:val="0088199B"/>
    <w:rsid w:val="00881A17"/>
    <w:rsid w:val="00881E40"/>
    <w:rsid w:val="00882180"/>
    <w:rsid w:val="00882466"/>
    <w:rsid w:val="008827C4"/>
    <w:rsid w:val="008827E8"/>
    <w:rsid w:val="00882BFE"/>
    <w:rsid w:val="00882E08"/>
    <w:rsid w:val="00883538"/>
    <w:rsid w:val="0088389A"/>
    <w:rsid w:val="00883998"/>
    <w:rsid w:val="00883A2A"/>
    <w:rsid w:val="00883B08"/>
    <w:rsid w:val="00883F5C"/>
    <w:rsid w:val="00883FE5"/>
    <w:rsid w:val="008840D2"/>
    <w:rsid w:val="00884956"/>
    <w:rsid w:val="00884971"/>
    <w:rsid w:val="008849CB"/>
    <w:rsid w:val="008854D5"/>
    <w:rsid w:val="00885863"/>
    <w:rsid w:val="00885CFF"/>
    <w:rsid w:val="00885F5B"/>
    <w:rsid w:val="0088645D"/>
    <w:rsid w:val="00886CD1"/>
    <w:rsid w:val="00886DAD"/>
    <w:rsid w:val="00886F7E"/>
    <w:rsid w:val="00887039"/>
    <w:rsid w:val="00887177"/>
    <w:rsid w:val="00887B0B"/>
    <w:rsid w:val="00887B7C"/>
    <w:rsid w:val="00890170"/>
    <w:rsid w:val="008903ED"/>
    <w:rsid w:val="008904A2"/>
    <w:rsid w:val="00890C6B"/>
    <w:rsid w:val="00891233"/>
    <w:rsid w:val="0089173F"/>
    <w:rsid w:val="008919E4"/>
    <w:rsid w:val="00891DAF"/>
    <w:rsid w:val="00891E8C"/>
    <w:rsid w:val="0089235E"/>
    <w:rsid w:val="00892DF5"/>
    <w:rsid w:val="0089317E"/>
    <w:rsid w:val="00893840"/>
    <w:rsid w:val="00893B4E"/>
    <w:rsid w:val="00894399"/>
    <w:rsid w:val="008943B7"/>
    <w:rsid w:val="0089448B"/>
    <w:rsid w:val="008945D5"/>
    <w:rsid w:val="0089492E"/>
    <w:rsid w:val="00894CE4"/>
    <w:rsid w:val="00894D49"/>
    <w:rsid w:val="00894F10"/>
    <w:rsid w:val="0089509A"/>
    <w:rsid w:val="008951E5"/>
    <w:rsid w:val="00895286"/>
    <w:rsid w:val="008952E6"/>
    <w:rsid w:val="008955D0"/>
    <w:rsid w:val="00895AC0"/>
    <w:rsid w:val="00895C3B"/>
    <w:rsid w:val="008960D2"/>
    <w:rsid w:val="0089676B"/>
    <w:rsid w:val="00896F74"/>
    <w:rsid w:val="0089775F"/>
    <w:rsid w:val="008977F7"/>
    <w:rsid w:val="00897823"/>
    <w:rsid w:val="00897AA1"/>
    <w:rsid w:val="00897D78"/>
    <w:rsid w:val="008A00BB"/>
    <w:rsid w:val="008A0141"/>
    <w:rsid w:val="008A0549"/>
    <w:rsid w:val="008A0A3D"/>
    <w:rsid w:val="008A14DF"/>
    <w:rsid w:val="008A15BD"/>
    <w:rsid w:val="008A16F8"/>
    <w:rsid w:val="008A16F9"/>
    <w:rsid w:val="008A1935"/>
    <w:rsid w:val="008A1FBA"/>
    <w:rsid w:val="008A2292"/>
    <w:rsid w:val="008A2586"/>
    <w:rsid w:val="008A2BE7"/>
    <w:rsid w:val="008A3EBD"/>
    <w:rsid w:val="008A4277"/>
    <w:rsid w:val="008A42B8"/>
    <w:rsid w:val="008A494E"/>
    <w:rsid w:val="008A49F5"/>
    <w:rsid w:val="008A4BD8"/>
    <w:rsid w:val="008A4D42"/>
    <w:rsid w:val="008A4E42"/>
    <w:rsid w:val="008A506C"/>
    <w:rsid w:val="008A5405"/>
    <w:rsid w:val="008A5D5F"/>
    <w:rsid w:val="008A62AF"/>
    <w:rsid w:val="008A64EB"/>
    <w:rsid w:val="008A690A"/>
    <w:rsid w:val="008A6AEC"/>
    <w:rsid w:val="008A6B14"/>
    <w:rsid w:val="008A6BA6"/>
    <w:rsid w:val="008A6C00"/>
    <w:rsid w:val="008A707A"/>
    <w:rsid w:val="008A70AA"/>
    <w:rsid w:val="008A75A8"/>
    <w:rsid w:val="008A7633"/>
    <w:rsid w:val="008A777A"/>
    <w:rsid w:val="008A79C1"/>
    <w:rsid w:val="008A7C08"/>
    <w:rsid w:val="008B00F0"/>
    <w:rsid w:val="008B13CD"/>
    <w:rsid w:val="008B1746"/>
    <w:rsid w:val="008B1848"/>
    <w:rsid w:val="008B2278"/>
    <w:rsid w:val="008B2B63"/>
    <w:rsid w:val="008B2FEA"/>
    <w:rsid w:val="008B3067"/>
    <w:rsid w:val="008B35F1"/>
    <w:rsid w:val="008B3E60"/>
    <w:rsid w:val="008B3EBA"/>
    <w:rsid w:val="008B4080"/>
    <w:rsid w:val="008B47F0"/>
    <w:rsid w:val="008B49E7"/>
    <w:rsid w:val="008B4AE5"/>
    <w:rsid w:val="008B52EB"/>
    <w:rsid w:val="008B540D"/>
    <w:rsid w:val="008B5802"/>
    <w:rsid w:val="008B599C"/>
    <w:rsid w:val="008B5F84"/>
    <w:rsid w:val="008B60E5"/>
    <w:rsid w:val="008B6376"/>
    <w:rsid w:val="008B6482"/>
    <w:rsid w:val="008B6522"/>
    <w:rsid w:val="008B66E4"/>
    <w:rsid w:val="008B6858"/>
    <w:rsid w:val="008B6B8C"/>
    <w:rsid w:val="008B707A"/>
    <w:rsid w:val="008B7266"/>
    <w:rsid w:val="008B7328"/>
    <w:rsid w:val="008B7394"/>
    <w:rsid w:val="008B7BBE"/>
    <w:rsid w:val="008B7D20"/>
    <w:rsid w:val="008B7F53"/>
    <w:rsid w:val="008C0253"/>
    <w:rsid w:val="008C02B9"/>
    <w:rsid w:val="008C041B"/>
    <w:rsid w:val="008C0D54"/>
    <w:rsid w:val="008C1002"/>
    <w:rsid w:val="008C1D30"/>
    <w:rsid w:val="008C1F0D"/>
    <w:rsid w:val="008C23E9"/>
    <w:rsid w:val="008C25BD"/>
    <w:rsid w:val="008C31FA"/>
    <w:rsid w:val="008C3470"/>
    <w:rsid w:val="008C369E"/>
    <w:rsid w:val="008C3FF9"/>
    <w:rsid w:val="008C48C6"/>
    <w:rsid w:val="008C4DF7"/>
    <w:rsid w:val="008C5054"/>
    <w:rsid w:val="008C5102"/>
    <w:rsid w:val="008C589B"/>
    <w:rsid w:val="008C62BC"/>
    <w:rsid w:val="008C6589"/>
    <w:rsid w:val="008C6604"/>
    <w:rsid w:val="008C69C8"/>
    <w:rsid w:val="008C6B44"/>
    <w:rsid w:val="008C7620"/>
    <w:rsid w:val="008C7AE2"/>
    <w:rsid w:val="008C7AFF"/>
    <w:rsid w:val="008D01C5"/>
    <w:rsid w:val="008D07E0"/>
    <w:rsid w:val="008D0921"/>
    <w:rsid w:val="008D0B6D"/>
    <w:rsid w:val="008D0F2C"/>
    <w:rsid w:val="008D198C"/>
    <w:rsid w:val="008D1B6B"/>
    <w:rsid w:val="008D1D4C"/>
    <w:rsid w:val="008D1E26"/>
    <w:rsid w:val="008D1E49"/>
    <w:rsid w:val="008D1EA4"/>
    <w:rsid w:val="008D25E4"/>
    <w:rsid w:val="008D3493"/>
    <w:rsid w:val="008D34F6"/>
    <w:rsid w:val="008D3787"/>
    <w:rsid w:val="008D37FA"/>
    <w:rsid w:val="008D41FB"/>
    <w:rsid w:val="008D4B46"/>
    <w:rsid w:val="008D52C2"/>
    <w:rsid w:val="008D568E"/>
    <w:rsid w:val="008D5B7B"/>
    <w:rsid w:val="008D6125"/>
    <w:rsid w:val="008D678D"/>
    <w:rsid w:val="008D67FC"/>
    <w:rsid w:val="008D6ADB"/>
    <w:rsid w:val="008D6B88"/>
    <w:rsid w:val="008D6CBA"/>
    <w:rsid w:val="008D71D8"/>
    <w:rsid w:val="008D7896"/>
    <w:rsid w:val="008D7ECC"/>
    <w:rsid w:val="008E0008"/>
    <w:rsid w:val="008E0653"/>
    <w:rsid w:val="008E0657"/>
    <w:rsid w:val="008E1265"/>
    <w:rsid w:val="008E1469"/>
    <w:rsid w:val="008E14B5"/>
    <w:rsid w:val="008E1510"/>
    <w:rsid w:val="008E176C"/>
    <w:rsid w:val="008E1970"/>
    <w:rsid w:val="008E19DA"/>
    <w:rsid w:val="008E213E"/>
    <w:rsid w:val="008E245B"/>
    <w:rsid w:val="008E25AD"/>
    <w:rsid w:val="008E280A"/>
    <w:rsid w:val="008E29AE"/>
    <w:rsid w:val="008E2A39"/>
    <w:rsid w:val="008E2D7C"/>
    <w:rsid w:val="008E2EF7"/>
    <w:rsid w:val="008E3940"/>
    <w:rsid w:val="008E3986"/>
    <w:rsid w:val="008E3C8A"/>
    <w:rsid w:val="008E413D"/>
    <w:rsid w:val="008E42BB"/>
    <w:rsid w:val="008E4897"/>
    <w:rsid w:val="008E48A4"/>
    <w:rsid w:val="008E4B57"/>
    <w:rsid w:val="008E5307"/>
    <w:rsid w:val="008E5C0C"/>
    <w:rsid w:val="008E61AF"/>
    <w:rsid w:val="008E6410"/>
    <w:rsid w:val="008E6649"/>
    <w:rsid w:val="008E70F7"/>
    <w:rsid w:val="008E7128"/>
    <w:rsid w:val="008E7761"/>
    <w:rsid w:val="008E7B0A"/>
    <w:rsid w:val="008E7C5C"/>
    <w:rsid w:val="008E7D41"/>
    <w:rsid w:val="008F02E9"/>
    <w:rsid w:val="008F0A46"/>
    <w:rsid w:val="008F0B0B"/>
    <w:rsid w:val="008F0F7F"/>
    <w:rsid w:val="008F138D"/>
    <w:rsid w:val="008F14B4"/>
    <w:rsid w:val="008F158F"/>
    <w:rsid w:val="008F1802"/>
    <w:rsid w:val="008F1A76"/>
    <w:rsid w:val="008F1C83"/>
    <w:rsid w:val="008F2523"/>
    <w:rsid w:val="008F298B"/>
    <w:rsid w:val="008F29EB"/>
    <w:rsid w:val="008F2AC3"/>
    <w:rsid w:val="008F2D1D"/>
    <w:rsid w:val="008F2F37"/>
    <w:rsid w:val="008F34AE"/>
    <w:rsid w:val="008F3C52"/>
    <w:rsid w:val="008F428F"/>
    <w:rsid w:val="008F46A8"/>
    <w:rsid w:val="008F4A30"/>
    <w:rsid w:val="008F4B59"/>
    <w:rsid w:val="008F50B9"/>
    <w:rsid w:val="008F518E"/>
    <w:rsid w:val="008F51B5"/>
    <w:rsid w:val="008F532D"/>
    <w:rsid w:val="008F5556"/>
    <w:rsid w:val="008F55F1"/>
    <w:rsid w:val="008F57E5"/>
    <w:rsid w:val="008F5AF1"/>
    <w:rsid w:val="008F5C10"/>
    <w:rsid w:val="008F6332"/>
    <w:rsid w:val="008F6986"/>
    <w:rsid w:val="008F6B79"/>
    <w:rsid w:val="008F6C81"/>
    <w:rsid w:val="008F6FA6"/>
    <w:rsid w:val="008F7C1E"/>
    <w:rsid w:val="008F7D3D"/>
    <w:rsid w:val="008F7DFB"/>
    <w:rsid w:val="00900768"/>
    <w:rsid w:val="009009D0"/>
    <w:rsid w:val="00900F37"/>
    <w:rsid w:val="00900F9E"/>
    <w:rsid w:val="00901612"/>
    <w:rsid w:val="009018BA"/>
    <w:rsid w:val="00901AA7"/>
    <w:rsid w:val="0090243D"/>
    <w:rsid w:val="009027CE"/>
    <w:rsid w:val="00902AE2"/>
    <w:rsid w:val="00903238"/>
    <w:rsid w:val="0090344E"/>
    <w:rsid w:val="00903717"/>
    <w:rsid w:val="00903C46"/>
    <w:rsid w:val="0090559C"/>
    <w:rsid w:val="00905713"/>
    <w:rsid w:val="00905949"/>
    <w:rsid w:val="00905ACF"/>
    <w:rsid w:val="00905FF4"/>
    <w:rsid w:val="00906B9A"/>
    <w:rsid w:val="00906C6E"/>
    <w:rsid w:val="00907564"/>
    <w:rsid w:val="009076FA"/>
    <w:rsid w:val="0090799F"/>
    <w:rsid w:val="00907EAD"/>
    <w:rsid w:val="00910004"/>
    <w:rsid w:val="00910249"/>
    <w:rsid w:val="00910492"/>
    <w:rsid w:val="0091051A"/>
    <w:rsid w:val="009105CD"/>
    <w:rsid w:val="00910AF9"/>
    <w:rsid w:val="00910B33"/>
    <w:rsid w:val="0091128D"/>
    <w:rsid w:val="00911ABB"/>
    <w:rsid w:val="00911B5D"/>
    <w:rsid w:val="00911BBC"/>
    <w:rsid w:val="00912517"/>
    <w:rsid w:val="00912856"/>
    <w:rsid w:val="00912A22"/>
    <w:rsid w:val="00912EE8"/>
    <w:rsid w:val="00913050"/>
    <w:rsid w:val="00913C84"/>
    <w:rsid w:val="0091514E"/>
    <w:rsid w:val="009152F3"/>
    <w:rsid w:val="00915751"/>
    <w:rsid w:val="00915AD5"/>
    <w:rsid w:val="00915FA3"/>
    <w:rsid w:val="009161E3"/>
    <w:rsid w:val="0091627F"/>
    <w:rsid w:val="0091649C"/>
    <w:rsid w:val="009166E0"/>
    <w:rsid w:val="00916C37"/>
    <w:rsid w:val="00916EDF"/>
    <w:rsid w:val="0091706C"/>
    <w:rsid w:val="0091711F"/>
    <w:rsid w:val="00917244"/>
    <w:rsid w:val="00917343"/>
    <w:rsid w:val="00917EB4"/>
    <w:rsid w:val="00917EFB"/>
    <w:rsid w:val="00920907"/>
    <w:rsid w:val="009209B4"/>
    <w:rsid w:val="009209C4"/>
    <w:rsid w:val="009209CB"/>
    <w:rsid w:val="00920B8B"/>
    <w:rsid w:val="00920D10"/>
    <w:rsid w:val="00922928"/>
    <w:rsid w:val="00922ED4"/>
    <w:rsid w:val="00922FB3"/>
    <w:rsid w:val="0092331D"/>
    <w:rsid w:val="009234AC"/>
    <w:rsid w:val="00923513"/>
    <w:rsid w:val="00923919"/>
    <w:rsid w:val="00923CA8"/>
    <w:rsid w:val="00923D1C"/>
    <w:rsid w:val="00923ED5"/>
    <w:rsid w:val="009248F4"/>
    <w:rsid w:val="00925C95"/>
    <w:rsid w:val="009260B3"/>
    <w:rsid w:val="00926FE4"/>
    <w:rsid w:val="00927A50"/>
    <w:rsid w:val="00927EAA"/>
    <w:rsid w:val="009300A0"/>
    <w:rsid w:val="0093050B"/>
    <w:rsid w:val="00930F77"/>
    <w:rsid w:val="0093108F"/>
    <w:rsid w:val="009312CB"/>
    <w:rsid w:val="00931620"/>
    <w:rsid w:val="009316D6"/>
    <w:rsid w:val="009318E1"/>
    <w:rsid w:val="009319EB"/>
    <w:rsid w:val="009321B5"/>
    <w:rsid w:val="0093260E"/>
    <w:rsid w:val="00932B3F"/>
    <w:rsid w:val="00933540"/>
    <w:rsid w:val="009336D9"/>
    <w:rsid w:val="00933772"/>
    <w:rsid w:val="00933897"/>
    <w:rsid w:val="00933F5E"/>
    <w:rsid w:val="00934286"/>
    <w:rsid w:val="009342CC"/>
    <w:rsid w:val="00935D2D"/>
    <w:rsid w:val="00935FEC"/>
    <w:rsid w:val="009363AA"/>
    <w:rsid w:val="00936D01"/>
    <w:rsid w:val="009370D5"/>
    <w:rsid w:val="00937113"/>
    <w:rsid w:val="0093761F"/>
    <w:rsid w:val="00937BDB"/>
    <w:rsid w:val="00937F13"/>
    <w:rsid w:val="009403C3"/>
    <w:rsid w:val="00940486"/>
    <w:rsid w:val="0094069F"/>
    <w:rsid w:val="0094121D"/>
    <w:rsid w:val="009414B2"/>
    <w:rsid w:val="009419D8"/>
    <w:rsid w:val="00941BE6"/>
    <w:rsid w:val="00941DF4"/>
    <w:rsid w:val="009422F3"/>
    <w:rsid w:val="00942572"/>
    <w:rsid w:val="0094275D"/>
    <w:rsid w:val="00942D75"/>
    <w:rsid w:val="009430E3"/>
    <w:rsid w:val="009431B1"/>
    <w:rsid w:val="0094335E"/>
    <w:rsid w:val="00943993"/>
    <w:rsid w:val="009439BE"/>
    <w:rsid w:val="009439D9"/>
    <w:rsid w:val="00943C93"/>
    <w:rsid w:val="00944767"/>
    <w:rsid w:val="0094506C"/>
    <w:rsid w:val="00945248"/>
    <w:rsid w:val="009452FE"/>
    <w:rsid w:val="00945487"/>
    <w:rsid w:val="0094577A"/>
    <w:rsid w:val="0094676F"/>
    <w:rsid w:val="00946BC1"/>
    <w:rsid w:val="00947765"/>
    <w:rsid w:val="00947C23"/>
    <w:rsid w:val="00947CA0"/>
    <w:rsid w:val="00947D40"/>
    <w:rsid w:val="00947EF2"/>
    <w:rsid w:val="00950806"/>
    <w:rsid w:val="00950987"/>
    <w:rsid w:val="009509C2"/>
    <w:rsid w:val="00950AC5"/>
    <w:rsid w:val="00951F2A"/>
    <w:rsid w:val="0095227D"/>
    <w:rsid w:val="00952813"/>
    <w:rsid w:val="00952835"/>
    <w:rsid w:val="00952E44"/>
    <w:rsid w:val="0095347D"/>
    <w:rsid w:val="00953BE6"/>
    <w:rsid w:val="00953BEC"/>
    <w:rsid w:val="00953C89"/>
    <w:rsid w:val="00953E83"/>
    <w:rsid w:val="009546E8"/>
    <w:rsid w:val="00954EB1"/>
    <w:rsid w:val="00955090"/>
    <w:rsid w:val="009552A0"/>
    <w:rsid w:val="00955504"/>
    <w:rsid w:val="009555A8"/>
    <w:rsid w:val="00955A15"/>
    <w:rsid w:val="00956640"/>
    <w:rsid w:val="0095695C"/>
    <w:rsid w:val="00956B90"/>
    <w:rsid w:val="00956D1F"/>
    <w:rsid w:val="0095779C"/>
    <w:rsid w:val="009603E0"/>
    <w:rsid w:val="00960785"/>
    <w:rsid w:val="00960BE9"/>
    <w:rsid w:val="00961196"/>
    <w:rsid w:val="009612E1"/>
    <w:rsid w:val="00961A2E"/>
    <w:rsid w:val="0096200C"/>
    <w:rsid w:val="009621E9"/>
    <w:rsid w:val="00962204"/>
    <w:rsid w:val="00962B14"/>
    <w:rsid w:val="00962D29"/>
    <w:rsid w:val="009630F2"/>
    <w:rsid w:val="00963342"/>
    <w:rsid w:val="0096350F"/>
    <w:rsid w:val="00963A6D"/>
    <w:rsid w:val="00964036"/>
    <w:rsid w:val="009643E5"/>
    <w:rsid w:val="009655E2"/>
    <w:rsid w:val="00965A57"/>
    <w:rsid w:val="00966453"/>
    <w:rsid w:val="009666BD"/>
    <w:rsid w:val="009667C4"/>
    <w:rsid w:val="00966883"/>
    <w:rsid w:val="00966D20"/>
    <w:rsid w:val="00966F00"/>
    <w:rsid w:val="0096744E"/>
    <w:rsid w:val="0096795D"/>
    <w:rsid w:val="009701FA"/>
    <w:rsid w:val="00970750"/>
    <w:rsid w:val="00970D3D"/>
    <w:rsid w:val="00971059"/>
    <w:rsid w:val="0097122B"/>
    <w:rsid w:val="00971529"/>
    <w:rsid w:val="00971620"/>
    <w:rsid w:val="00971664"/>
    <w:rsid w:val="00971B8D"/>
    <w:rsid w:val="00971F6F"/>
    <w:rsid w:val="009721B3"/>
    <w:rsid w:val="0097234B"/>
    <w:rsid w:val="00972403"/>
    <w:rsid w:val="00972C41"/>
    <w:rsid w:val="00972D6D"/>
    <w:rsid w:val="009738F6"/>
    <w:rsid w:val="0097394D"/>
    <w:rsid w:val="00973C8D"/>
    <w:rsid w:val="009742B7"/>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C55"/>
    <w:rsid w:val="00981CBE"/>
    <w:rsid w:val="0098333D"/>
    <w:rsid w:val="00983353"/>
    <w:rsid w:val="009841E5"/>
    <w:rsid w:val="0098493D"/>
    <w:rsid w:val="00985341"/>
    <w:rsid w:val="009855FF"/>
    <w:rsid w:val="0098565F"/>
    <w:rsid w:val="009856EC"/>
    <w:rsid w:val="00985753"/>
    <w:rsid w:val="00985BAC"/>
    <w:rsid w:val="00985BFC"/>
    <w:rsid w:val="009862F2"/>
    <w:rsid w:val="00986498"/>
    <w:rsid w:val="00986EAC"/>
    <w:rsid w:val="00987350"/>
    <w:rsid w:val="009879F1"/>
    <w:rsid w:val="00987C48"/>
    <w:rsid w:val="00990128"/>
    <w:rsid w:val="00990177"/>
    <w:rsid w:val="00990848"/>
    <w:rsid w:val="00991041"/>
    <w:rsid w:val="00991621"/>
    <w:rsid w:val="009916D1"/>
    <w:rsid w:val="009919EB"/>
    <w:rsid w:val="00991FB8"/>
    <w:rsid w:val="0099233B"/>
    <w:rsid w:val="00993258"/>
    <w:rsid w:val="00993FED"/>
    <w:rsid w:val="00994302"/>
    <w:rsid w:val="009946C7"/>
    <w:rsid w:val="00994E59"/>
    <w:rsid w:val="009952A3"/>
    <w:rsid w:val="009956E6"/>
    <w:rsid w:val="009957E7"/>
    <w:rsid w:val="00995A5D"/>
    <w:rsid w:val="00995B59"/>
    <w:rsid w:val="00995CA1"/>
    <w:rsid w:val="00995D59"/>
    <w:rsid w:val="0099636C"/>
    <w:rsid w:val="0099681B"/>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320F"/>
    <w:rsid w:val="009A34D5"/>
    <w:rsid w:val="009A3682"/>
    <w:rsid w:val="009A3DAF"/>
    <w:rsid w:val="009A424F"/>
    <w:rsid w:val="009A47CB"/>
    <w:rsid w:val="009A4ED3"/>
    <w:rsid w:val="009A4F4A"/>
    <w:rsid w:val="009A5CB6"/>
    <w:rsid w:val="009A5D71"/>
    <w:rsid w:val="009A5FAF"/>
    <w:rsid w:val="009A62EA"/>
    <w:rsid w:val="009A65A1"/>
    <w:rsid w:val="009A6A0E"/>
    <w:rsid w:val="009A6ED3"/>
    <w:rsid w:val="009A6F26"/>
    <w:rsid w:val="009A7310"/>
    <w:rsid w:val="009A73BE"/>
    <w:rsid w:val="009A75F9"/>
    <w:rsid w:val="009A76C4"/>
    <w:rsid w:val="009A79C7"/>
    <w:rsid w:val="009A7CBF"/>
    <w:rsid w:val="009A7D90"/>
    <w:rsid w:val="009B078A"/>
    <w:rsid w:val="009B0B7D"/>
    <w:rsid w:val="009B1627"/>
    <w:rsid w:val="009B1705"/>
    <w:rsid w:val="009B18C9"/>
    <w:rsid w:val="009B1B7C"/>
    <w:rsid w:val="009B1DE7"/>
    <w:rsid w:val="009B1EB0"/>
    <w:rsid w:val="009B2244"/>
    <w:rsid w:val="009B2E27"/>
    <w:rsid w:val="009B328E"/>
    <w:rsid w:val="009B3A82"/>
    <w:rsid w:val="009B3D85"/>
    <w:rsid w:val="009B3E6F"/>
    <w:rsid w:val="009B4381"/>
    <w:rsid w:val="009B4731"/>
    <w:rsid w:val="009B49B4"/>
    <w:rsid w:val="009B49B8"/>
    <w:rsid w:val="009B4C62"/>
    <w:rsid w:val="009B4D27"/>
    <w:rsid w:val="009B5D88"/>
    <w:rsid w:val="009B630E"/>
    <w:rsid w:val="009B6550"/>
    <w:rsid w:val="009B68B2"/>
    <w:rsid w:val="009B6CDC"/>
    <w:rsid w:val="009B6D8F"/>
    <w:rsid w:val="009B6DA1"/>
    <w:rsid w:val="009B6EAE"/>
    <w:rsid w:val="009B7319"/>
    <w:rsid w:val="009B7409"/>
    <w:rsid w:val="009B7672"/>
    <w:rsid w:val="009B77F7"/>
    <w:rsid w:val="009B7894"/>
    <w:rsid w:val="009B7DB9"/>
    <w:rsid w:val="009C00B2"/>
    <w:rsid w:val="009C0856"/>
    <w:rsid w:val="009C0C07"/>
    <w:rsid w:val="009C13C5"/>
    <w:rsid w:val="009C1688"/>
    <w:rsid w:val="009C16FD"/>
    <w:rsid w:val="009C1845"/>
    <w:rsid w:val="009C1ADD"/>
    <w:rsid w:val="009C1BA4"/>
    <w:rsid w:val="009C339F"/>
    <w:rsid w:val="009C33DB"/>
    <w:rsid w:val="009C34C8"/>
    <w:rsid w:val="009C3D05"/>
    <w:rsid w:val="009C3F4E"/>
    <w:rsid w:val="009C4F51"/>
    <w:rsid w:val="009C4FDC"/>
    <w:rsid w:val="009C58E0"/>
    <w:rsid w:val="009C604D"/>
    <w:rsid w:val="009C612D"/>
    <w:rsid w:val="009C62E2"/>
    <w:rsid w:val="009C6327"/>
    <w:rsid w:val="009C6704"/>
    <w:rsid w:val="009C6800"/>
    <w:rsid w:val="009C68D6"/>
    <w:rsid w:val="009C69A5"/>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1936"/>
    <w:rsid w:val="009D1E7F"/>
    <w:rsid w:val="009D2539"/>
    <w:rsid w:val="009D2C0B"/>
    <w:rsid w:val="009D2C9E"/>
    <w:rsid w:val="009D2CA9"/>
    <w:rsid w:val="009D32E8"/>
    <w:rsid w:val="009D3885"/>
    <w:rsid w:val="009D3983"/>
    <w:rsid w:val="009D3FC8"/>
    <w:rsid w:val="009D42D5"/>
    <w:rsid w:val="009D5D13"/>
    <w:rsid w:val="009D629E"/>
    <w:rsid w:val="009D66F3"/>
    <w:rsid w:val="009D680B"/>
    <w:rsid w:val="009D702E"/>
    <w:rsid w:val="009D70EA"/>
    <w:rsid w:val="009D7449"/>
    <w:rsid w:val="009D7DC8"/>
    <w:rsid w:val="009D7F81"/>
    <w:rsid w:val="009E0211"/>
    <w:rsid w:val="009E0A02"/>
    <w:rsid w:val="009E0D21"/>
    <w:rsid w:val="009E0F67"/>
    <w:rsid w:val="009E119A"/>
    <w:rsid w:val="009E1373"/>
    <w:rsid w:val="009E153C"/>
    <w:rsid w:val="009E1CB5"/>
    <w:rsid w:val="009E20C9"/>
    <w:rsid w:val="009E23C3"/>
    <w:rsid w:val="009E2654"/>
    <w:rsid w:val="009E3234"/>
    <w:rsid w:val="009E33FB"/>
    <w:rsid w:val="009E3694"/>
    <w:rsid w:val="009E3771"/>
    <w:rsid w:val="009E37D9"/>
    <w:rsid w:val="009E4349"/>
    <w:rsid w:val="009E489F"/>
    <w:rsid w:val="009E4969"/>
    <w:rsid w:val="009E5544"/>
    <w:rsid w:val="009E62F8"/>
    <w:rsid w:val="009F052C"/>
    <w:rsid w:val="009F07A2"/>
    <w:rsid w:val="009F0F49"/>
    <w:rsid w:val="009F1407"/>
    <w:rsid w:val="009F26CA"/>
    <w:rsid w:val="009F28C8"/>
    <w:rsid w:val="009F3244"/>
    <w:rsid w:val="009F3D00"/>
    <w:rsid w:val="009F3ED8"/>
    <w:rsid w:val="009F3F55"/>
    <w:rsid w:val="009F4092"/>
    <w:rsid w:val="009F4167"/>
    <w:rsid w:val="009F47B6"/>
    <w:rsid w:val="009F483D"/>
    <w:rsid w:val="009F4A1F"/>
    <w:rsid w:val="009F4C57"/>
    <w:rsid w:val="009F54D8"/>
    <w:rsid w:val="009F56E1"/>
    <w:rsid w:val="009F584B"/>
    <w:rsid w:val="009F5A17"/>
    <w:rsid w:val="009F5C9E"/>
    <w:rsid w:val="009F5E09"/>
    <w:rsid w:val="009F5F55"/>
    <w:rsid w:val="009F6A9C"/>
    <w:rsid w:val="009F6EA3"/>
    <w:rsid w:val="009F70A0"/>
    <w:rsid w:val="009F7346"/>
    <w:rsid w:val="009F7CEF"/>
    <w:rsid w:val="009F7E9C"/>
    <w:rsid w:val="009F7F76"/>
    <w:rsid w:val="00A002AA"/>
    <w:rsid w:val="00A00336"/>
    <w:rsid w:val="00A006DC"/>
    <w:rsid w:val="00A009CA"/>
    <w:rsid w:val="00A00BDC"/>
    <w:rsid w:val="00A00D41"/>
    <w:rsid w:val="00A00E54"/>
    <w:rsid w:val="00A017E3"/>
    <w:rsid w:val="00A01A2F"/>
    <w:rsid w:val="00A01B95"/>
    <w:rsid w:val="00A01D04"/>
    <w:rsid w:val="00A01D2C"/>
    <w:rsid w:val="00A02010"/>
    <w:rsid w:val="00A02BA9"/>
    <w:rsid w:val="00A02D8B"/>
    <w:rsid w:val="00A02F01"/>
    <w:rsid w:val="00A032BB"/>
    <w:rsid w:val="00A035BB"/>
    <w:rsid w:val="00A0361A"/>
    <w:rsid w:val="00A039F9"/>
    <w:rsid w:val="00A03F8A"/>
    <w:rsid w:val="00A04339"/>
    <w:rsid w:val="00A044F1"/>
    <w:rsid w:val="00A04560"/>
    <w:rsid w:val="00A04958"/>
    <w:rsid w:val="00A0555F"/>
    <w:rsid w:val="00A05E92"/>
    <w:rsid w:val="00A06251"/>
    <w:rsid w:val="00A0647A"/>
    <w:rsid w:val="00A0694A"/>
    <w:rsid w:val="00A06AB2"/>
    <w:rsid w:val="00A0726B"/>
    <w:rsid w:val="00A073B5"/>
    <w:rsid w:val="00A07570"/>
    <w:rsid w:val="00A07CC4"/>
    <w:rsid w:val="00A07D4D"/>
    <w:rsid w:val="00A07E42"/>
    <w:rsid w:val="00A07F6C"/>
    <w:rsid w:val="00A10021"/>
    <w:rsid w:val="00A1006F"/>
    <w:rsid w:val="00A1023D"/>
    <w:rsid w:val="00A10DFA"/>
    <w:rsid w:val="00A10F6F"/>
    <w:rsid w:val="00A11007"/>
    <w:rsid w:val="00A11071"/>
    <w:rsid w:val="00A11720"/>
    <w:rsid w:val="00A11941"/>
    <w:rsid w:val="00A11AE3"/>
    <w:rsid w:val="00A11B96"/>
    <w:rsid w:val="00A11E09"/>
    <w:rsid w:val="00A12137"/>
    <w:rsid w:val="00A12255"/>
    <w:rsid w:val="00A1239B"/>
    <w:rsid w:val="00A125E6"/>
    <w:rsid w:val="00A12922"/>
    <w:rsid w:val="00A12E23"/>
    <w:rsid w:val="00A12E4E"/>
    <w:rsid w:val="00A1347E"/>
    <w:rsid w:val="00A13925"/>
    <w:rsid w:val="00A14009"/>
    <w:rsid w:val="00A151DB"/>
    <w:rsid w:val="00A15B60"/>
    <w:rsid w:val="00A16901"/>
    <w:rsid w:val="00A169FE"/>
    <w:rsid w:val="00A16E8A"/>
    <w:rsid w:val="00A173C8"/>
    <w:rsid w:val="00A17966"/>
    <w:rsid w:val="00A20747"/>
    <w:rsid w:val="00A20BFB"/>
    <w:rsid w:val="00A20D6B"/>
    <w:rsid w:val="00A20DF2"/>
    <w:rsid w:val="00A211F9"/>
    <w:rsid w:val="00A21EB4"/>
    <w:rsid w:val="00A2213A"/>
    <w:rsid w:val="00A22F29"/>
    <w:rsid w:val="00A23013"/>
    <w:rsid w:val="00A2311F"/>
    <w:rsid w:val="00A235E0"/>
    <w:rsid w:val="00A238C5"/>
    <w:rsid w:val="00A23911"/>
    <w:rsid w:val="00A23D76"/>
    <w:rsid w:val="00A24469"/>
    <w:rsid w:val="00A2474B"/>
    <w:rsid w:val="00A247DC"/>
    <w:rsid w:val="00A25016"/>
    <w:rsid w:val="00A25508"/>
    <w:rsid w:val="00A25724"/>
    <w:rsid w:val="00A25B22"/>
    <w:rsid w:val="00A26072"/>
    <w:rsid w:val="00A26515"/>
    <w:rsid w:val="00A268F5"/>
    <w:rsid w:val="00A275B4"/>
    <w:rsid w:val="00A2760C"/>
    <w:rsid w:val="00A27EE8"/>
    <w:rsid w:val="00A27F0F"/>
    <w:rsid w:val="00A30180"/>
    <w:rsid w:val="00A3069E"/>
    <w:rsid w:val="00A30769"/>
    <w:rsid w:val="00A309E8"/>
    <w:rsid w:val="00A30A9B"/>
    <w:rsid w:val="00A31858"/>
    <w:rsid w:val="00A31A0E"/>
    <w:rsid w:val="00A31C2E"/>
    <w:rsid w:val="00A31D51"/>
    <w:rsid w:val="00A31D98"/>
    <w:rsid w:val="00A321EC"/>
    <w:rsid w:val="00A32267"/>
    <w:rsid w:val="00A32945"/>
    <w:rsid w:val="00A32A19"/>
    <w:rsid w:val="00A3328C"/>
    <w:rsid w:val="00A33608"/>
    <w:rsid w:val="00A336E3"/>
    <w:rsid w:val="00A33721"/>
    <w:rsid w:val="00A33FB5"/>
    <w:rsid w:val="00A34075"/>
    <w:rsid w:val="00A3451C"/>
    <w:rsid w:val="00A34A12"/>
    <w:rsid w:val="00A34AEB"/>
    <w:rsid w:val="00A34DFA"/>
    <w:rsid w:val="00A35D9F"/>
    <w:rsid w:val="00A35E83"/>
    <w:rsid w:val="00A36478"/>
    <w:rsid w:val="00A36570"/>
    <w:rsid w:val="00A36BE7"/>
    <w:rsid w:val="00A36C71"/>
    <w:rsid w:val="00A372EB"/>
    <w:rsid w:val="00A37716"/>
    <w:rsid w:val="00A377F3"/>
    <w:rsid w:val="00A37846"/>
    <w:rsid w:val="00A40155"/>
    <w:rsid w:val="00A40189"/>
    <w:rsid w:val="00A4044E"/>
    <w:rsid w:val="00A40491"/>
    <w:rsid w:val="00A4064E"/>
    <w:rsid w:val="00A40933"/>
    <w:rsid w:val="00A40CEF"/>
    <w:rsid w:val="00A40F4C"/>
    <w:rsid w:val="00A413B7"/>
    <w:rsid w:val="00A416F9"/>
    <w:rsid w:val="00A4172D"/>
    <w:rsid w:val="00A41A90"/>
    <w:rsid w:val="00A41E0B"/>
    <w:rsid w:val="00A41FDB"/>
    <w:rsid w:val="00A4201A"/>
    <w:rsid w:val="00A42419"/>
    <w:rsid w:val="00A427FE"/>
    <w:rsid w:val="00A42A76"/>
    <w:rsid w:val="00A43789"/>
    <w:rsid w:val="00A438F5"/>
    <w:rsid w:val="00A43C02"/>
    <w:rsid w:val="00A440FD"/>
    <w:rsid w:val="00A4453F"/>
    <w:rsid w:val="00A445BF"/>
    <w:rsid w:val="00A448AE"/>
    <w:rsid w:val="00A4508C"/>
    <w:rsid w:val="00A4517C"/>
    <w:rsid w:val="00A45301"/>
    <w:rsid w:val="00A4623A"/>
    <w:rsid w:val="00A462F4"/>
    <w:rsid w:val="00A46351"/>
    <w:rsid w:val="00A46430"/>
    <w:rsid w:val="00A46716"/>
    <w:rsid w:val="00A468A5"/>
    <w:rsid w:val="00A47B67"/>
    <w:rsid w:val="00A50079"/>
    <w:rsid w:val="00A506FA"/>
    <w:rsid w:val="00A50785"/>
    <w:rsid w:val="00A50874"/>
    <w:rsid w:val="00A50DE1"/>
    <w:rsid w:val="00A50EDF"/>
    <w:rsid w:val="00A5102F"/>
    <w:rsid w:val="00A51081"/>
    <w:rsid w:val="00A514EA"/>
    <w:rsid w:val="00A516BF"/>
    <w:rsid w:val="00A51912"/>
    <w:rsid w:val="00A51931"/>
    <w:rsid w:val="00A51974"/>
    <w:rsid w:val="00A528ED"/>
    <w:rsid w:val="00A52A20"/>
    <w:rsid w:val="00A52A44"/>
    <w:rsid w:val="00A5314C"/>
    <w:rsid w:val="00A53293"/>
    <w:rsid w:val="00A53833"/>
    <w:rsid w:val="00A53839"/>
    <w:rsid w:val="00A53A93"/>
    <w:rsid w:val="00A53D03"/>
    <w:rsid w:val="00A54266"/>
    <w:rsid w:val="00A54307"/>
    <w:rsid w:val="00A54A6D"/>
    <w:rsid w:val="00A54C1E"/>
    <w:rsid w:val="00A558FB"/>
    <w:rsid w:val="00A559D7"/>
    <w:rsid w:val="00A559FB"/>
    <w:rsid w:val="00A55E06"/>
    <w:rsid w:val="00A56494"/>
    <w:rsid w:val="00A56684"/>
    <w:rsid w:val="00A56894"/>
    <w:rsid w:val="00A569A1"/>
    <w:rsid w:val="00A604F2"/>
    <w:rsid w:val="00A61780"/>
    <w:rsid w:val="00A62767"/>
    <w:rsid w:val="00A63010"/>
    <w:rsid w:val="00A632E8"/>
    <w:rsid w:val="00A63335"/>
    <w:rsid w:val="00A63431"/>
    <w:rsid w:val="00A63790"/>
    <w:rsid w:val="00A6396F"/>
    <w:rsid w:val="00A63B2A"/>
    <w:rsid w:val="00A63EFE"/>
    <w:rsid w:val="00A64016"/>
    <w:rsid w:val="00A652A7"/>
    <w:rsid w:val="00A65B1E"/>
    <w:rsid w:val="00A65CF6"/>
    <w:rsid w:val="00A66686"/>
    <w:rsid w:val="00A66858"/>
    <w:rsid w:val="00A668AB"/>
    <w:rsid w:val="00A66998"/>
    <w:rsid w:val="00A66ADD"/>
    <w:rsid w:val="00A671E0"/>
    <w:rsid w:val="00A6744D"/>
    <w:rsid w:val="00A67562"/>
    <w:rsid w:val="00A675BE"/>
    <w:rsid w:val="00A70906"/>
    <w:rsid w:val="00A70C24"/>
    <w:rsid w:val="00A70D16"/>
    <w:rsid w:val="00A72401"/>
    <w:rsid w:val="00A7257C"/>
    <w:rsid w:val="00A729D4"/>
    <w:rsid w:val="00A72CD0"/>
    <w:rsid w:val="00A72D2C"/>
    <w:rsid w:val="00A72EC7"/>
    <w:rsid w:val="00A72FA6"/>
    <w:rsid w:val="00A7314B"/>
    <w:rsid w:val="00A73E87"/>
    <w:rsid w:val="00A7416C"/>
    <w:rsid w:val="00A748E6"/>
    <w:rsid w:val="00A75751"/>
    <w:rsid w:val="00A758EB"/>
    <w:rsid w:val="00A75A72"/>
    <w:rsid w:val="00A75AE7"/>
    <w:rsid w:val="00A75D25"/>
    <w:rsid w:val="00A75D88"/>
    <w:rsid w:val="00A768FD"/>
    <w:rsid w:val="00A800B3"/>
    <w:rsid w:val="00A80982"/>
    <w:rsid w:val="00A80D5F"/>
    <w:rsid w:val="00A80EDB"/>
    <w:rsid w:val="00A80F93"/>
    <w:rsid w:val="00A814C9"/>
    <w:rsid w:val="00A8156C"/>
    <w:rsid w:val="00A815D1"/>
    <w:rsid w:val="00A818FD"/>
    <w:rsid w:val="00A81A6B"/>
    <w:rsid w:val="00A81C67"/>
    <w:rsid w:val="00A81CDC"/>
    <w:rsid w:val="00A81F65"/>
    <w:rsid w:val="00A81FA9"/>
    <w:rsid w:val="00A82271"/>
    <w:rsid w:val="00A82744"/>
    <w:rsid w:val="00A82965"/>
    <w:rsid w:val="00A834ED"/>
    <w:rsid w:val="00A848A1"/>
    <w:rsid w:val="00A848A4"/>
    <w:rsid w:val="00A84E42"/>
    <w:rsid w:val="00A84FC6"/>
    <w:rsid w:val="00A854D4"/>
    <w:rsid w:val="00A856C1"/>
    <w:rsid w:val="00A85779"/>
    <w:rsid w:val="00A85971"/>
    <w:rsid w:val="00A85C28"/>
    <w:rsid w:val="00A85F9F"/>
    <w:rsid w:val="00A863FC"/>
    <w:rsid w:val="00A86B03"/>
    <w:rsid w:val="00A86C18"/>
    <w:rsid w:val="00A86DF7"/>
    <w:rsid w:val="00A87AD4"/>
    <w:rsid w:val="00A900C3"/>
    <w:rsid w:val="00A9014D"/>
    <w:rsid w:val="00A9048B"/>
    <w:rsid w:val="00A90707"/>
    <w:rsid w:val="00A90AA7"/>
    <w:rsid w:val="00A90E1A"/>
    <w:rsid w:val="00A916A1"/>
    <w:rsid w:val="00A9194C"/>
    <w:rsid w:val="00A919C4"/>
    <w:rsid w:val="00A922A1"/>
    <w:rsid w:val="00A925DE"/>
    <w:rsid w:val="00A92750"/>
    <w:rsid w:val="00A93A26"/>
    <w:rsid w:val="00A940B6"/>
    <w:rsid w:val="00A94427"/>
    <w:rsid w:val="00A94520"/>
    <w:rsid w:val="00A94D40"/>
    <w:rsid w:val="00A94DDF"/>
    <w:rsid w:val="00A954E7"/>
    <w:rsid w:val="00A95915"/>
    <w:rsid w:val="00A95B98"/>
    <w:rsid w:val="00A96052"/>
    <w:rsid w:val="00A960FC"/>
    <w:rsid w:val="00A962A8"/>
    <w:rsid w:val="00A9765C"/>
    <w:rsid w:val="00A9784B"/>
    <w:rsid w:val="00A97BBE"/>
    <w:rsid w:val="00AA02BF"/>
    <w:rsid w:val="00AA094D"/>
    <w:rsid w:val="00AA0B5F"/>
    <w:rsid w:val="00AA0C5B"/>
    <w:rsid w:val="00AA0D13"/>
    <w:rsid w:val="00AA0D68"/>
    <w:rsid w:val="00AA12A0"/>
    <w:rsid w:val="00AA154B"/>
    <w:rsid w:val="00AA1618"/>
    <w:rsid w:val="00AA1625"/>
    <w:rsid w:val="00AA1C06"/>
    <w:rsid w:val="00AA2876"/>
    <w:rsid w:val="00AA2E5C"/>
    <w:rsid w:val="00AA3090"/>
    <w:rsid w:val="00AA32F3"/>
    <w:rsid w:val="00AA3640"/>
    <w:rsid w:val="00AA41E9"/>
    <w:rsid w:val="00AA4886"/>
    <w:rsid w:val="00AA4A5A"/>
    <w:rsid w:val="00AA515C"/>
    <w:rsid w:val="00AA5215"/>
    <w:rsid w:val="00AA5469"/>
    <w:rsid w:val="00AA56AD"/>
    <w:rsid w:val="00AA58D0"/>
    <w:rsid w:val="00AA5A1A"/>
    <w:rsid w:val="00AA5AA9"/>
    <w:rsid w:val="00AA6737"/>
    <w:rsid w:val="00AA69FE"/>
    <w:rsid w:val="00AA6E09"/>
    <w:rsid w:val="00AA6F41"/>
    <w:rsid w:val="00AA6FEA"/>
    <w:rsid w:val="00AA6FFC"/>
    <w:rsid w:val="00AA75A0"/>
    <w:rsid w:val="00AA7793"/>
    <w:rsid w:val="00AA7868"/>
    <w:rsid w:val="00AA7AE5"/>
    <w:rsid w:val="00AA7CB0"/>
    <w:rsid w:val="00AA7D20"/>
    <w:rsid w:val="00AB037B"/>
    <w:rsid w:val="00AB04C2"/>
    <w:rsid w:val="00AB0750"/>
    <w:rsid w:val="00AB09AE"/>
    <w:rsid w:val="00AB0C3C"/>
    <w:rsid w:val="00AB0D87"/>
    <w:rsid w:val="00AB0DA6"/>
    <w:rsid w:val="00AB1877"/>
    <w:rsid w:val="00AB1F99"/>
    <w:rsid w:val="00AB257D"/>
    <w:rsid w:val="00AB279E"/>
    <w:rsid w:val="00AB290B"/>
    <w:rsid w:val="00AB29EC"/>
    <w:rsid w:val="00AB2D6B"/>
    <w:rsid w:val="00AB2F4B"/>
    <w:rsid w:val="00AB32F8"/>
    <w:rsid w:val="00AB3765"/>
    <w:rsid w:val="00AB3F2A"/>
    <w:rsid w:val="00AB41E7"/>
    <w:rsid w:val="00AB48A4"/>
    <w:rsid w:val="00AB4B38"/>
    <w:rsid w:val="00AB4CDA"/>
    <w:rsid w:val="00AB4E9A"/>
    <w:rsid w:val="00AB5177"/>
    <w:rsid w:val="00AB5BA0"/>
    <w:rsid w:val="00AB5CDC"/>
    <w:rsid w:val="00AB5F6A"/>
    <w:rsid w:val="00AB617C"/>
    <w:rsid w:val="00AB6A52"/>
    <w:rsid w:val="00AB6B22"/>
    <w:rsid w:val="00AB714C"/>
    <w:rsid w:val="00AB7709"/>
    <w:rsid w:val="00AB7894"/>
    <w:rsid w:val="00AB79F7"/>
    <w:rsid w:val="00AB7F28"/>
    <w:rsid w:val="00AC04C7"/>
    <w:rsid w:val="00AC0506"/>
    <w:rsid w:val="00AC0510"/>
    <w:rsid w:val="00AC0983"/>
    <w:rsid w:val="00AC12F4"/>
    <w:rsid w:val="00AC1419"/>
    <w:rsid w:val="00AC157E"/>
    <w:rsid w:val="00AC1A8F"/>
    <w:rsid w:val="00AC1B9D"/>
    <w:rsid w:val="00AC1FA1"/>
    <w:rsid w:val="00AC1FE5"/>
    <w:rsid w:val="00AC25FA"/>
    <w:rsid w:val="00AC28C3"/>
    <w:rsid w:val="00AC28DD"/>
    <w:rsid w:val="00AC28E7"/>
    <w:rsid w:val="00AC2C53"/>
    <w:rsid w:val="00AC2DDF"/>
    <w:rsid w:val="00AC328E"/>
    <w:rsid w:val="00AC330D"/>
    <w:rsid w:val="00AC35D7"/>
    <w:rsid w:val="00AC368C"/>
    <w:rsid w:val="00AC3B51"/>
    <w:rsid w:val="00AC3E2F"/>
    <w:rsid w:val="00AC3ED5"/>
    <w:rsid w:val="00AC44B1"/>
    <w:rsid w:val="00AC45B0"/>
    <w:rsid w:val="00AC497A"/>
    <w:rsid w:val="00AC4FE7"/>
    <w:rsid w:val="00AC51CF"/>
    <w:rsid w:val="00AC5295"/>
    <w:rsid w:val="00AC534F"/>
    <w:rsid w:val="00AC53B8"/>
    <w:rsid w:val="00AC55B1"/>
    <w:rsid w:val="00AC5C34"/>
    <w:rsid w:val="00AC6277"/>
    <w:rsid w:val="00AC631E"/>
    <w:rsid w:val="00AC6432"/>
    <w:rsid w:val="00AC6EBF"/>
    <w:rsid w:val="00AC72C8"/>
    <w:rsid w:val="00AC74F4"/>
    <w:rsid w:val="00AC75AC"/>
    <w:rsid w:val="00AC76AA"/>
    <w:rsid w:val="00AC7773"/>
    <w:rsid w:val="00AC77BE"/>
    <w:rsid w:val="00AC7B0B"/>
    <w:rsid w:val="00AD0231"/>
    <w:rsid w:val="00AD057F"/>
    <w:rsid w:val="00AD0C08"/>
    <w:rsid w:val="00AD12BA"/>
    <w:rsid w:val="00AD15C5"/>
    <w:rsid w:val="00AD16BC"/>
    <w:rsid w:val="00AD1A38"/>
    <w:rsid w:val="00AD1F2D"/>
    <w:rsid w:val="00AD23ED"/>
    <w:rsid w:val="00AD24C1"/>
    <w:rsid w:val="00AD25AA"/>
    <w:rsid w:val="00AD260C"/>
    <w:rsid w:val="00AD2AD7"/>
    <w:rsid w:val="00AD2C8A"/>
    <w:rsid w:val="00AD2DDA"/>
    <w:rsid w:val="00AD3368"/>
    <w:rsid w:val="00AD34C3"/>
    <w:rsid w:val="00AD3517"/>
    <w:rsid w:val="00AD404B"/>
    <w:rsid w:val="00AD4197"/>
    <w:rsid w:val="00AD4968"/>
    <w:rsid w:val="00AD4E48"/>
    <w:rsid w:val="00AD54D9"/>
    <w:rsid w:val="00AD5699"/>
    <w:rsid w:val="00AD59C2"/>
    <w:rsid w:val="00AD60ED"/>
    <w:rsid w:val="00AD6E6D"/>
    <w:rsid w:val="00AD735F"/>
    <w:rsid w:val="00AD7550"/>
    <w:rsid w:val="00AD75A0"/>
    <w:rsid w:val="00AD7E7E"/>
    <w:rsid w:val="00AD7F44"/>
    <w:rsid w:val="00AE07D0"/>
    <w:rsid w:val="00AE0BF3"/>
    <w:rsid w:val="00AE107D"/>
    <w:rsid w:val="00AE1890"/>
    <w:rsid w:val="00AE20D3"/>
    <w:rsid w:val="00AE25A8"/>
    <w:rsid w:val="00AE2619"/>
    <w:rsid w:val="00AE26A5"/>
    <w:rsid w:val="00AE2C70"/>
    <w:rsid w:val="00AE2C79"/>
    <w:rsid w:val="00AE2D56"/>
    <w:rsid w:val="00AE3557"/>
    <w:rsid w:val="00AE390A"/>
    <w:rsid w:val="00AE3A31"/>
    <w:rsid w:val="00AE3EEB"/>
    <w:rsid w:val="00AE3F05"/>
    <w:rsid w:val="00AE46A9"/>
    <w:rsid w:val="00AE4BCC"/>
    <w:rsid w:val="00AE4E85"/>
    <w:rsid w:val="00AE54A9"/>
    <w:rsid w:val="00AE55D0"/>
    <w:rsid w:val="00AE5B51"/>
    <w:rsid w:val="00AE5D14"/>
    <w:rsid w:val="00AE5E0E"/>
    <w:rsid w:val="00AE5F1F"/>
    <w:rsid w:val="00AE63EE"/>
    <w:rsid w:val="00AE7315"/>
    <w:rsid w:val="00AE7340"/>
    <w:rsid w:val="00AE767E"/>
    <w:rsid w:val="00AE7C87"/>
    <w:rsid w:val="00AE7E8C"/>
    <w:rsid w:val="00AF0227"/>
    <w:rsid w:val="00AF0939"/>
    <w:rsid w:val="00AF094A"/>
    <w:rsid w:val="00AF0D9C"/>
    <w:rsid w:val="00AF0FD7"/>
    <w:rsid w:val="00AF14E9"/>
    <w:rsid w:val="00AF155B"/>
    <w:rsid w:val="00AF195F"/>
    <w:rsid w:val="00AF1C79"/>
    <w:rsid w:val="00AF1E2C"/>
    <w:rsid w:val="00AF2FCC"/>
    <w:rsid w:val="00AF3187"/>
    <w:rsid w:val="00AF3A05"/>
    <w:rsid w:val="00AF3CEF"/>
    <w:rsid w:val="00AF42B9"/>
    <w:rsid w:val="00AF4500"/>
    <w:rsid w:val="00AF49ED"/>
    <w:rsid w:val="00AF4A9F"/>
    <w:rsid w:val="00AF59E0"/>
    <w:rsid w:val="00AF5FB3"/>
    <w:rsid w:val="00AF61B8"/>
    <w:rsid w:val="00AF6212"/>
    <w:rsid w:val="00AF6705"/>
    <w:rsid w:val="00AF6728"/>
    <w:rsid w:val="00AF69CA"/>
    <w:rsid w:val="00AF6B07"/>
    <w:rsid w:val="00AF6BCB"/>
    <w:rsid w:val="00AF7163"/>
    <w:rsid w:val="00AF78F2"/>
    <w:rsid w:val="00AF7B10"/>
    <w:rsid w:val="00AF7E33"/>
    <w:rsid w:val="00AF7F26"/>
    <w:rsid w:val="00B008CB"/>
    <w:rsid w:val="00B00A98"/>
    <w:rsid w:val="00B00CA4"/>
    <w:rsid w:val="00B00D0A"/>
    <w:rsid w:val="00B0119D"/>
    <w:rsid w:val="00B019B1"/>
    <w:rsid w:val="00B019F5"/>
    <w:rsid w:val="00B01C75"/>
    <w:rsid w:val="00B01F34"/>
    <w:rsid w:val="00B02644"/>
    <w:rsid w:val="00B02BAC"/>
    <w:rsid w:val="00B02DE4"/>
    <w:rsid w:val="00B033D7"/>
    <w:rsid w:val="00B03BBC"/>
    <w:rsid w:val="00B045FF"/>
    <w:rsid w:val="00B04A98"/>
    <w:rsid w:val="00B04EFC"/>
    <w:rsid w:val="00B054AC"/>
    <w:rsid w:val="00B0571B"/>
    <w:rsid w:val="00B05C98"/>
    <w:rsid w:val="00B0637B"/>
    <w:rsid w:val="00B06894"/>
    <w:rsid w:val="00B068D3"/>
    <w:rsid w:val="00B0712B"/>
    <w:rsid w:val="00B079D2"/>
    <w:rsid w:val="00B07AEE"/>
    <w:rsid w:val="00B07E56"/>
    <w:rsid w:val="00B103E6"/>
    <w:rsid w:val="00B10DCE"/>
    <w:rsid w:val="00B11389"/>
    <w:rsid w:val="00B11427"/>
    <w:rsid w:val="00B11545"/>
    <w:rsid w:val="00B1157B"/>
    <w:rsid w:val="00B1157E"/>
    <w:rsid w:val="00B11AF3"/>
    <w:rsid w:val="00B11E92"/>
    <w:rsid w:val="00B122AC"/>
    <w:rsid w:val="00B12D41"/>
    <w:rsid w:val="00B13090"/>
    <w:rsid w:val="00B13216"/>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ECF"/>
    <w:rsid w:val="00B16FAE"/>
    <w:rsid w:val="00B170AA"/>
    <w:rsid w:val="00B17423"/>
    <w:rsid w:val="00B17FEE"/>
    <w:rsid w:val="00B202BA"/>
    <w:rsid w:val="00B20454"/>
    <w:rsid w:val="00B2151E"/>
    <w:rsid w:val="00B219ED"/>
    <w:rsid w:val="00B21A65"/>
    <w:rsid w:val="00B21A86"/>
    <w:rsid w:val="00B21F26"/>
    <w:rsid w:val="00B21F4A"/>
    <w:rsid w:val="00B221DC"/>
    <w:rsid w:val="00B224B0"/>
    <w:rsid w:val="00B22B86"/>
    <w:rsid w:val="00B22C93"/>
    <w:rsid w:val="00B22EFF"/>
    <w:rsid w:val="00B22FFC"/>
    <w:rsid w:val="00B23230"/>
    <w:rsid w:val="00B23506"/>
    <w:rsid w:val="00B23567"/>
    <w:rsid w:val="00B2358E"/>
    <w:rsid w:val="00B23C75"/>
    <w:rsid w:val="00B249BC"/>
    <w:rsid w:val="00B24C56"/>
    <w:rsid w:val="00B25173"/>
    <w:rsid w:val="00B25195"/>
    <w:rsid w:val="00B25366"/>
    <w:rsid w:val="00B25675"/>
    <w:rsid w:val="00B25BDD"/>
    <w:rsid w:val="00B25BFB"/>
    <w:rsid w:val="00B264DA"/>
    <w:rsid w:val="00B26538"/>
    <w:rsid w:val="00B26ADF"/>
    <w:rsid w:val="00B270BB"/>
    <w:rsid w:val="00B27149"/>
    <w:rsid w:val="00B27798"/>
    <w:rsid w:val="00B27953"/>
    <w:rsid w:val="00B27A23"/>
    <w:rsid w:val="00B27C7A"/>
    <w:rsid w:val="00B30484"/>
    <w:rsid w:val="00B3053C"/>
    <w:rsid w:val="00B30548"/>
    <w:rsid w:val="00B306C2"/>
    <w:rsid w:val="00B30C03"/>
    <w:rsid w:val="00B31628"/>
    <w:rsid w:val="00B318FA"/>
    <w:rsid w:val="00B31A89"/>
    <w:rsid w:val="00B320D8"/>
    <w:rsid w:val="00B320DB"/>
    <w:rsid w:val="00B32373"/>
    <w:rsid w:val="00B324E8"/>
    <w:rsid w:val="00B32557"/>
    <w:rsid w:val="00B32559"/>
    <w:rsid w:val="00B326A5"/>
    <w:rsid w:val="00B331FC"/>
    <w:rsid w:val="00B33E2D"/>
    <w:rsid w:val="00B3405F"/>
    <w:rsid w:val="00B34CA1"/>
    <w:rsid w:val="00B34F1D"/>
    <w:rsid w:val="00B353AC"/>
    <w:rsid w:val="00B353E9"/>
    <w:rsid w:val="00B357CD"/>
    <w:rsid w:val="00B3618C"/>
    <w:rsid w:val="00B3627B"/>
    <w:rsid w:val="00B3651E"/>
    <w:rsid w:val="00B366DE"/>
    <w:rsid w:val="00B3677F"/>
    <w:rsid w:val="00B36DB6"/>
    <w:rsid w:val="00B36F17"/>
    <w:rsid w:val="00B371E1"/>
    <w:rsid w:val="00B37612"/>
    <w:rsid w:val="00B37635"/>
    <w:rsid w:val="00B37738"/>
    <w:rsid w:val="00B3799A"/>
    <w:rsid w:val="00B37B37"/>
    <w:rsid w:val="00B37B89"/>
    <w:rsid w:val="00B37E19"/>
    <w:rsid w:val="00B40203"/>
    <w:rsid w:val="00B40540"/>
    <w:rsid w:val="00B406F2"/>
    <w:rsid w:val="00B40A8B"/>
    <w:rsid w:val="00B40AFB"/>
    <w:rsid w:val="00B40D82"/>
    <w:rsid w:val="00B4117C"/>
    <w:rsid w:val="00B41190"/>
    <w:rsid w:val="00B4140F"/>
    <w:rsid w:val="00B41448"/>
    <w:rsid w:val="00B41D73"/>
    <w:rsid w:val="00B41EA1"/>
    <w:rsid w:val="00B41F59"/>
    <w:rsid w:val="00B42144"/>
    <w:rsid w:val="00B4235A"/>
    <w:rsid w:val="00B423D8"/>
    <w:rsid w:val="00B429D0"/>
    <w:rsid w:val="00B42EC7"/>
    <w:rsid w:val="00B42F96"/>
    <w:rsid w:val="00B4340C"/>
    <w:rsid w:val="00B435B7"/>
    <w:rsid w:val="00B43789"/>
    <w:rsid w:val="00B43BAA"/>
    <w:rsid w:val="00B4425F"/>
    <w:rsid w:val="00B446D4"/>
    <w:rsid w:val="00B44D7E"/>
    <w:rsid w:val="00B44EF7"/>
    <w:rsid w:val="00B44F8B"/>
    <w:rsid w:val="00B45DBE"/>
    <w:rsid w:val="00B46816"/>
    <w:rsid w:val="00B46B18"/>
    <w:rsid w:val="00B47354"/>
    <w:rsid w:val="00B4761E"/>
    <w:rsid w:val="00B47636"/>
    <w:rsid w:val="00B476D0"/>
    <w:rsid w:val="00B47BB6"/>
    <w:rsid w:val="00B47D42"/>
    <w:rsid w:val="00B50108"/>
    <w:rsid w:val="00B50277"/>
    <w:rsid w:val="00B503F7"/>
    <w:rsid w:val="00B50450"/>
    <w:rsid w:val="00B50612"/>
    <w:rsid w:val="00B50958"/>
    <w:rsid w:val="00B50A58"/>
    <w:rsid w:val="00B50A79"/>
    <w:rsid w:val="00B50BBB"/>
    <w:rsid w:val="00B50F70"/>
    <w:rsid w:val="00B5120B"/>
    <w:rsid w:val="00B51438"/>
    <w:rsid w:val="00B519B1"/>
    <w:rsid w:val="00B51A0A"/>
    <w:rsid w:val="00B51E37"/>
    <w:rsid w:val="00B52395"/>
    <w:rsid w:val="00B52399"/>
    <w:rsid w:val="00B5260F"/>
    <w:rsid w:val="00B527BF"/>
    <w:rsid w:val="00B528FB"/>
    <w:rsid w:val="00B530BC"/>
    <w:rsid w:val="00B53D82"/>
    <w:rsid w:val="00B53EEA"/>
    <w:rsid w:val="00B5404B"/>
    <w:rsid w:val="00B5421F"/>
    <w:rsid w:val="00B5423A"/>
    <w:rsid w:val="00B546A9"/>
    <w:rsid w:val="00B549B6"/>
    <w:rsid w:val="00B54D76"/>
    <w:rsid w:val="00B55864"/>
    <w:rsid w:val="00B55E93"/>
    <w:rsid w:val="00B55F52"/>
    <w:rsid w:val="00B5629E"/>
    <w:rsid w:val="00B564B5"/>
    <w:rsid w:val="00B5688D"/>
    <w:rsid w:val="00B56DEE"/>
    <w:rsid w:val="00B56E53"/>
    <w:rsid w:val="00B572C2"/>
    <w:rsid w:val="00B573C0"/>
    <w:rsid w:val="00B57E11"/>
    <w:rsid w:val="00B601F5"/>
    <w:rsid w:val="00B60595"/>
    <w:rsid w:val="00B60C9C"/>
    <w:rsid w:val="00B610EA"/>
    <w:rsid w:val="00B61C58"/>
    <w:rsid w:val="00B62531"/>
    <w:rsid w:val="00B6259F"/>
    <w:rsid w:val="00B62688"/>
    <w:rsid w:val="00B626B5"/>
    <w:rsid w:val="00B629C6"/>
    <w:rsid w:val="00B62F9D"/>
    <w:rsid w:val="00B6321E"/>
    <w:rsid w:val="00B637A9"/>
    <w:rsid w:val="00B64704"/>
    <w:rsid w:val="00B64852"/>
    <w:rsid w:val="00B64E8A"/>
    <w:rsid w:val="00B650EE"/>
    <w:rsid w:val="00B651CD"/>
    <w:rsid w:val="00B6522C"/>
    <w:rsid w:val="00B65405"/>
    <w:rsid w:val="00B659A4"/>
    <w:rsid w:val="00B65D34"/>
    <w:rsid w:val="00B663BC"/>
    <w:rsid w:val="00B665E2"/>
    <w:rsid w:val="00B66802"/>
    <w:rsid w:val="00B66B1C"/>
    <w:rsid w:val="00B66B23"/>
    <w:rsid w:val="00B66BA2"/>
    <w:rsid w:val="00B66C9B"/>
    <w:rsid w:val="00B6747C"/>
    <w:rsid w:val="00B67ADD"/>
    <w:rsid w:val="00B67B2E"/>
    <w:rsid w:val="00B70513"/>
    <w:rsid w:val="00B7080C"/>
    <w:rsid w:val="00B7098D"/>
    <w:rsid w:val="00B70B30"/>
    <w:rsid w:val="00B70E39"/>
    <w:rsid w:val="00B70F67"/>
    <w:rsid w:val="00B71173"/>
    <w:rsid w:val="00B712F5"/>
    <w:rsid w:val="00B721A8"/>
    <w:rsid w:val="00B728FA"/>
    <w:rsid w:val="00B7294B"/>
    <w:rsid w:val="00B72AD3"/>
    <w:rsid w:val="00B72B5C"/>
    <w:rsid w:val="00B73621"/>
    <w:rsid w:val="00B73E77"/>
    <w:rsid w:val="00B741D5"/>
    <w:rsid w:val="00B74BE6"/>
    <w:rsid w:val="00B74FF5"/>
    <w:rsid w:val="00B75914"/>
    <w:rsid w:val="00B75F4D"/>
    <w:rsid w:val="00B7603C"/>
    <w:rsid w:val="00B761DD"/>
    <w:rsid w:val="00B76A07"/>
    <w:rsid w:val="00B76D61"/>
    <w:rsid w:val="00B77177"/>
    <w:rsid w:val="00B773F1"/>
    <w:rsid w:val="00B776EE"/>
    <w:rsid w:val="00B77A9A"/>
    <w:rsid w:val="00B77AC9"/>
    <w:rsid w:val="00B77DC8"/>
    <w:rsid w:val="00B8071F"/>
    <w:rsid w:val="00B80A42"/>
    <w:rsid w:val="00B80C20"/>
    <w:rsid w:val="00B81D3D"/>
    <w:rsid w:val="00B82739"/>
    <w:rsid w:val="00B82B52"/>
    <w:rsid w:val="00B833AF"/>
    <w:rsid w:val="00B83D9F"/>
    <w:rsid w:val="00B83FD9"/>
    <w:rsid w:val="00B84457"/>
    <w:rsid w:val="00B8461C"/>
    <w:rsid w:val="00B847A8"/>
    <w:rsid w:val="00B84C27"/>
    <w:rsid w:val="00B84D52"/>
    <w:rsid w:val="00B850B9"/>
    <w:rsid w:val="00B852C9"/>
    <w:rsid w:val="00B85445"/>
    <w:rsid w:val="00B85524"/>
    <w:rsid w:val="00B85871"/>
    <w:rsid w:val="00B858CB"/>
    <w:rsid w:val="00B85F00"/>
    <w:rsid w:val="00B86317"/>
    <w:rsid w:val="00B864E6"/>
    <w:rsid w:val="00B86729"/>
    <w:rsid w:val="00B86764"/>
    <w:rsid w:val="00B869C8"/>
    <w:rsid w:val="00B87017"/>
    <w:rsid w:val="00B870D7"/>
    <w:rsid w:val="00B872F3"/>
    <w:rsid w:val="00B87733"/>
    <w:rsid w:val="00B879A5"/>
    <w:rsid w:val="00B9032C"/>
    <w:rsid w:val="00B90391"/>
    <w:rsid w:val="00B90602"/>
    <w:rsid w:val="00B91006"/>
    <w:rsid w:val="00B914D2"/>
    <w:rsid w:val="00B91F98"/>
    <w:rsid w:val="00B92433"/>
    <w:rsid w:val="00B927FA"/>
    <w:rsid w:val="00B92C72"/>
    <w:rsid w:val="00B92F62"/>
    <w:rsid w:val="00B93263"/>
    <w:rsid w:val="00B934A0"/>
    <w:rsid w:val="00B93CB1"/>
    <w:rsid w:val="00B9400D"/>
    <w:rsid w:val="00B94546"/>
    <w:rsid w:val="00B94729"/>
    <w:rsid w:val="00B947A7"/>
    <w:rsid w:val="00B947F5"/>
    <w:rsid w:val="00B948AB"/>
    <w:rsid w:val="00B94BC2"/>
    <w:rsid w:val="00B94EE6"/>
    <w:rsid w:val="00B95094"/>
    <w:rsid w:val="00B957C6"/>
    <w:rsid w:val="00B95BB9"/>
    <w:rsid w:val="00B963F3"/>
    <w:rsid w:val="00B96461"/>
    <w:rsid w:val="00B96AEB"/>
    <w:rsid w:val="00B96CAD"/>
    <w:rsid w:val="00BA0175"/>
    <w:rsid w:val="00BA090B"/>
    <w:rsid w:val="00BA0DDE"/>
    <w:rsid w:val="00BA11BD"/>
    <w:rsid w:val="00BA17C4"/>
    <w:rsid w:val="00BA1C92"/>
    <w:rsid w:val="00BA27EB"/>
    <w:rsid w:val="00BA2A29"/>
    <w:rsid w:val="00BA2B8E"/>
    <w:rsid w:val="00BA2C1A"/>
    <w:rsid w:val="00BA2CC7"/>
    <w:rsid w:val="00BA42BF"/>
    <w:rsid w:val="00BA4364"/>
    <w:rsid w:val="00BA4433"/>
    <w:rsid w:val="00BA48B9"/>
    <w:rsid w:val="00BA48C1"/>
    <w:rsid w:val="00BA49B1"/>
    <w:rsid w:val="00BA50A9"/>
    <w:rsid w:val="00BA6310"/>
    <w:rsid w:val="00BA644F"/>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28A2"/>
    <w:rsid w:val="00BB34F8"/>
    <w:rsid w:val="00BB37B8"/>
    <w:rsid w:val="00BB3AE6"/>
    <w:rsid w:val="00BB4817"/>
    <w:rsid w:val="00BB4AE9"/>
    <w:rsid w:val="00BB541B"/>
    <w:rsid w:val="00BB571E"/>
    <w:rsid w:val="00BB5927"/>
    <w:rsid w:val="00BB63A5"/>
    <w:rsid w:val="00BB6D65"/>
    <w:rsid w:val="00BB6F18"/>
    <w:rsid w:val="00BB70B5"/>
    <w:rsid w:val="00BB74ED"/>
    <w:rsid w:val="00BB7529"/>
    <w:rsid w:val="00BB7598"/>
    <w:rsid w:val="00BB775B"/>
    <w:rsid w:val="00BC0524"/>
    <w:rsid w:val="00BC08AF"/>
    <w:rsid w:val="00BC0BDE"/>
    <w:rsid w:val="00BC0D46"/>
    <w:rsid w:val="00BC1C07"/>
    <w:rsid w:val="00BC2332"/>
    <w:rsid w:val="00BC2EC9"/>
    <w:rsid w:val="00BC3475"/>
    <w:rsid w:val="00BC43B4"/>
    <w:rsid w:val="00BC51F0"/>
    <w:rsid w:val="00BC5BA5"/>
    <w:rsid w:val="00BC5DFA"/>
    <w:rsid w:val="00BC6316"/>
    <w:rsid w:val="00BC69D5"/>
    <w:rsid w:val="00BC6AC4"/>
    <w:rsid w:val="00BC7608"/>
    <w:rsid w:val="00BD002A"/>
    <w:rsid w:val="00BD006D"/>
    <w:rsid w:val="00BD03FF"/>
    <w:rsid w:val="00BD0853"/>
    <w:rsid w:val="00BD0BBC"/>
    <w:rsid w:val="00BD11C2"/>
    <w:rsid w:val="00BD1A43"/>
    <w:rsid w:val="00BD1A61"/>
    <w:rsid w:val="00BD1B34"/>
    <w:rsid w:val="00BD1EDA"/>
    <w:rsid w:val="00BD2688"/>
    <w:rsid w:val="00BD2948"/>
    <w:rsid w:val="00BD29FC"/>
    <w:rsid w:val="00BD3A8E"/>
    <w:rsid w:val="00BD4186"/>
    <w:rsid w:val="00BD4214"/>
    <w:rsid w:val="00BD4401"/>
    <w:rsid w:val="00BD4EA3"/>
    <w:rsid w:val="00BD5823"/>
    <w:rsid w:val="00BD5F0C"/>
    <w:rsid w:val="00BD5F0F"/>
    <w:rsid w:val="00BD67FB"/>
    <w:rsid w:val="00BD6BA9"/>
    <w:rsid w:val="00BD6DE1"/>
    <w:rsid w:val="00BD7F3E"/>
    <w:rsid w:val="00BE02C1"/>
    <w:rsid w:val="00BE0CC3"/>
    <w:rsid w:val="00BE0F53"/>
    <w:rsid w:val="00BE0FCA"/>
    <w:rsid w:val="00BE1004"/>
    <w:rsid w:val="00BE1868"/>
    <w:rsid w:val="00BE23E1"/>
    <w:rsid w:val="00BE25D0"/>
    <w:rsid w:val="00BE33C7"/>
    <w:rsid w:val="00BE3433"/>
    <w:rsid w:val="00BE3C4D"/>
    <w:rsid w:val="00BE5802"/>
    <w:rsid w:val="00BE59DA"/>
    <w:rsid w:val="00BE5EB4"/>
    <w:rsid w:val="00BE6090"/>
    <w:rsid w:val="00BE617F"/>
    <w:rsid w:val="00BE6F79"/>
    <w:rsid w:val="00BE7242"/>
    <w:rsid w:val="00BE7481"/>
    <w:rsid w:val="00BE750A"/>
    <w:rsid w:val="00BE779D"/>
    <w:rsid w:val="00BE794D"/>
    <w:rsid w:val="00BE79AC"/>
    <w:rsid w:val="00BE7A31"/>
    <w:rsid w:val="00BF074C"/>
    <w:rsid w:val="00BF114B"/>
    <w:rsid w:val="00BF1431"/>
    <w:rsid w:val="00BF194A"/>
    <w:rsid w:val="00BF1E8A"/>
    <w:rsid w:val="00BF1FE9"/>
    <w:rsid w:val="00BF306C"/>
    <w:rsid w:val="00BF3441"/>
    <w:rsid w:val="00BF3595"/>
    <w:rsid w:val="00BF3733"/>
    <w:rsid w:val="00BF37A3"/>
    <w:rsid w:val="00BF3992"/>
    <w:rsid w:val="00BF3A27"/>
    <w:rsid w:val="00BF3BBE"/>
    <w:rsid w:val="00BF3C07"/>
    <w:rsid w:val="00BF3FE7"/>
    <w:rsid w:val="00BF4B99"/>
    <w:rsid w:val="00BF4DA7"/>
    <w:rsid w:val="00BF4E33"/>
    <w:rsid w:val="00BF533B"/>
    <w:rsid w:val="00BF54CB"/>
    <w:rsid w:val="00BF5763"/>
    <w:rsid w:val="00BF5A33"/>
    <w:rsid w:val="00BF5BF5"/>
    <w:rsid w:val="00BF60FE"/>
    <w:rsid w:val="00BF63FD"/>
    <w:rsid w:val="00BF6874"/>
    <w:rsid w:val="00BF6904"/>
    <w:rsid w:val="00BF6A49"/>
    <w:rsid w:val="00BF6D01"/>
    <w:rsid w:val="00BF6EF7"/>
    <w:rsid w:val="00BF74B3"/>
    <w:rsid w:val="00BF7A32"/>
    <w:rsid w:val="00BF7B14"/>
    <w:rsid w:val="00BF7EE5"/>
    <w:rsid w:val="00C00276"/>
    <w:rsid w:val="00C00431"/>
    <w:rsid w:val="00C00454"/>
    <w:rsid w:val="00C0125E"/>
    <w:rsid w:val="00C01620"/>
    <w:rsid w:val="00C0174C"/>
    <w:rsid w:val="00C01A67"/>
    <w:rsid w:val="00C01BDB"/>
    <w:rsid w:val="00C01CAA"/>
    <w:rsid w:val="00C01DA3"/>
    <w:rsid w:val="00C01F71"/>
    <w:rsid w:val="00C02253"/>
    <w:rsid w:val="00C035A5"/>
    <w:rsid w:val="00C03687"/>
    <w:rsid w:val="00C04FE8"/>
    <w:rsid w:val="00C0512A"/>
    <w:rsid w:val="00C051E4"/>
    <w:rsid w:val="00C05D69"/>
    <w:rsid w:val="00C05DF9"/>
    <w:rsid w:val="00C0659F"/>
    <w:rsid w:val="00C065A5"/>
    <w:rsid w:val="00C06BDD"/>
    <w:rsid w:val="00C07463"/>
    <w:rsid w:val="00C07842"/>
    <w:rsid w:val="00C07889"/>
    <w:rsid w:val="00C078BB"/>
    <w:rsid w:val="00C07944"/>
    <w:rsid w:val="00C07C70"/>
    <w:rsid w:val="00C07DED"/>
    <w:rsid w:val="00C104A5"/>
    <w:rsid w:val="00C106E2"/>
    <w:rsid w:val="00C1118F"/>
    <w:rsid w:val="00C11740"/>
    <w:rsid w:val="00C11E9B"/>
    <w:rsid w:val="00C12216"/>
    <w:rsid w:val="00C12269"/>
    <w:rsid w:val="00C12719"/>
    <w:rsid w:val="00C129D6"/>
    <w:rsid w:val="00C12ACB"/>
    <w:rsid w:val="00C12E84"/>
    <w:rsid w:val="00C132A8"/>
    <w:rsid w:val="00C135AE"/>
    <w:rsid w:val="00C1365C"/>
    <w:rsid w:val="00C138EB"/>
    <w:rsid w:val="00C14012"/>
    <w:rsid w:val="00C14194"/>
    <w:rsid w:val="00C14262"/>
    <w:rsid w:val="00C14BC7"/>
    <w:rsid w:val="00C14E1B"/>
    <w:rsid w:val="00C157F5"/>
    <w:rsid w:val="00C15882"/>
    <w:rsid w:val="00C16459"/>
    <w:rsid w:val="00C165D4"/>
    <w:rsid w:val="00C169AD"/>
    <w:rsid w:val="00C16A0E"/>
    <w:rsid w:val="00C17245"/>
    <w:rsid w:val="00C172AF"/>
    <w:rsid w:val="00C17581"/>
    <w:rsid w:val="00C17D2C"/>
    <w:rsid w:val="00C2023E"/>
    <w:rsid w:val="00C2064F"/>
    <w:rsid w:val="00C206A2"/>
    <w:rsid w:val="00C20750"/>
    <w:rsid w:val="00C20A64"/>
    <w:rsid w:val="00C20D5A"/>
    <w:rsid w:val="00C20FB5"/>
    <w:rsid w:val="00C21497"/>
    <w:rsid w:val="00C214AD"/>
    <w:rsid w:val="00C215C9"/>
    <w:rsid w:val="00C2170F"/>
    <w:rsid w:val="00C21BB1"/>
    <w:rsid w:val="00C21CDB"/>
    <w:rsid w:val="00C2209F"/>
    <w:rsid w:val="00C22464"/>
    <w:rsid w:val="00C225C0"/>
    <w:rsid w:val="00C226B2"/>
    <w:rsid w:val="00C22BB5"/>
    <w:rsid w:val="00C22D01"/>
    <w:rsid w:val="00C22D2F"/>
    <w:rsid w:val="00C23625"/>
    <w:rsid w:val="00C2383A"/>
    <w:rsid w:val="00C23855"/>
    <w:rsid w:val="00C23DDF"/>
    <w:rsid w:val="00C23E2B"/>
    <w:rsid w:val="00C23F5D"/>
    <w:rsid w:val="00C23F8B"/>
    <w:rsid w:val="00C241CE"/>
    <w:rsid w:val="00C242F5"/>
    <w:rsid w:val="00C24B0A"/>
    <w:rsid w:val="00C24F38"/>
    <w:rsid w:val="00C253DC"/>
    <w:rsid w:val="00C2633C"/>
    <w:rsid w:val="00C26353"/>
    <w:rsid w:val="00C26529"/>
    <w:rsid w:val="00C26C84"/>
    <w:rsid w:val="00C27054"/>
    <w:rsid w:val="00C2767B"/>
    <w:rsid w:val="00C27724"/>
    <w:rsid w:val="00C2794E"/>
    <w:rsid w:val="00C27FD9"/>
    <w:rsid w:val="00C30152"/>
    <w:rsid w:val="00C30909"/>
    <w:rsid w:val="00C30B20"/>
    <w:rsid w:val="00C311ED"/>
    <w:rsid w:val="00C31247"/>
    <w:rsid w:val="00C31383"/>
    <w:rsid w:val="00C31A28"/>
    <w:rsid w:val="00C324FE"/>
    <w:rsid w:val="00C32596"/>
    <w:rsid w:val="00C32A96"/>
    <w:rsid w:val="00C32AC7"/>
    <w:rsid w:val="00C32CC1"/>
    <w:rsid w:val="00C34097"/>
    <w:rsid w:val="00C34653"/>
    <w:rsid w:val="00C3495E"/>
    <w:rsid w:val="00C34D25"/>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7D"/>
    <w:rsid w:val="00C40491"/>
    <w:rsid w:val="00C407D9"/>
    <w:rsid w:val="00C409FE"/>
    <w:rsid w:val="00C40A33"/>
    <w:rsid w:val="00C40B00"/>
    <w:rsid w:val="00C40F1A"/>
    <w:rsid w:val="00C415D7"/>
    <w:rsid w:val="00C41975"/>
    <w:rsid w:val="00C42048"/>
    <w:rsid w:val="00C4239F"/>
    <w:rsid w:val="00C42548"/>
    <w:rsid w:val="00C428E9"/>
    <w:rsid w:val="00C42F44"/>
    <w:rsid w:val="00C4300B"/>
    <w:rsid w:val="00C43034"/>
    <w:rsid w:val="00C436FA"/>
    <w:rsid w:val="00C43CB0"/>
    <w:rsid w:val="00C44044"/>
    <w:rsid w:val="00C440BE"/>
    <w:rsid w:val="00C4427C"/>
    <w:rsid w:val="00C44AA1"/>
    <w:rsid w:val="00C44AE6"/>
    <w:rsid w:val="00C44F47"/>
    <w:rsid w:val="00C45651"/>
    <w:rsid w:val="00C462B8"/>
    <w:rsid w:val="00C46757"/>
    <w:rsid w:val="00C467B4"/>
    <w:rsid w:val="00C4696E"/>
    <w:rsid w:val="00C46A7A"/>
    <w:rsid w:val="00C46D27"/>
    <w:rsid w:val="00C46FD7"/>
    <w:rsid w:val="00C4735B"/>
    <w:rsid w:val="00C47E2A"/>
    <w:rsid w:val="00C5074E"/>
    <w:rsid w:val="00C50981"/>
    <w:rsid w:val="00C516E8"/>
    <w:rsid w:val="00C5193E"/>
    <w:rsid w:val="00C51B25"/>
    <w:rsid w:val="00C51CCD"/>
    <w:rsid w:val="00C52119"/>
    <w:rsid w:val="00C521FE"/>
    <w:rsid w:val="00C52635"/>
    <w:rsid w:val="00C5269D"/>
    <w:rsid w:val="00C52AB9"/>
    <w:rsid w:val="00C52FBD"/>
    <w:rsid w:val="00C53273"/>
    <w:rsid w:val="00C532AC"/>
    <w:rsid w:val="00C53546"/>
    <w:rsid w:val="00C5401A"/>
    <w:rsid w:val="00C541F9"/>
    <w:rsid w:val="00C547EA"/>
    <w:rsid w:val="00C55091"/>
    <w:rsid w:val="00C5557F"/>
    <w:rsid w:val="00C558F8"/>
    <w:rsid w:val="00C55EAC"/>
    <w:rsid w:val="00C56378"/>
    <w:rsid w:val="00C56F86"/>
    <w:rsid w:val="00C577D4"/>
    <w:rsid w:val="00C57885"/>
    <w:rsid w:val="00C57B9C"/>
    <w:rsid w:val="00C57EEC"/>
    <w:rsid w:val="00C60062"/>
    <w:rsid w:val="00C6043F"/>
    <w:rsid w:val="00C605EC"/>
    <w:rsid w:val="00C60C15"/>
    <w:rsid w:val="00C611D4"/>
    <w:rsid w:val="00C616DD"/>
    <w:rsid w:val="00C61A91"/>
    <w:rsid w:val="00C61F07"/>
    <w:rsid w:val="00C62BB7"/>
    <w:rsid w:val="00C633DE"/>
    <w:rsid w:val="00C637DF"/>
    <w:rsid w:val="00C63B52"/>
    <w:rsid w:val="00C63DC1"/>
    <w:rsid w:val="00C64536"/>
    <w:rsid w:val="00C64B10"/>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81D"/>
    <w:rsid w:val="00C67F56"/>
    <w:rsid w:val="00C7006B"/>
    <w:rsid w:val="00C70514"/>
    <w:rsid w:val="00C70833"/>
    <w:rsid w:val="00C709A2"/>
    <w:rsid w:val="00C709C8"/>
    <w:rsid w:val="00C70AA0"/>
    <w:rsid w:val="00C70DAA"/>
    <w:rsid w:val="00C70EED"/>
    <w:rsid w:val="00C70F9D"/>
    <w:rsid w:val="00C7128A"/>
    <w:rsid w:val="00C71498"/>
    <w:rsid w:val="00C7177D"/>
    <w:rsid w:val="00C718C9"/>
    <w:rsid w:val="00C71D6F"/>
    <w:rsid w:val="00C71DF8"/>
    <w:rsid w:val="00C724FE"/>
    <w:rsid w:val="00C731DA"/>
    <w:rsid w:val="00C73747"/>
    <w:rsid w:val="00C7393F"/>
    <w:rsid w:val="00C73D07"/>
    <w:rsid w:val="00C7402A"/>
    <w:rsid w:val="00C74488"/>
    <w:rsid w:val="00C74E1D"/>
    <w:rsid w:val="00C74FFD"/>
    <w:rsid w:val="00C753C9"/>
    <w:rsid w:val="00C75424"/>
    <w:rsid w:val="00C75CD2"/>
    <w:rsid w:val="00C75F92"/>
    <w:rsid w:val="00C7669B"/>
    <w:rsid w:val="00C76D04"/>
    <w:rsid w:val="00C77974"/>
    <w:rsid w:val="00C779E4"/>
    <w:rsid w:val="00C77EDE"/>
    <w:rsid w:val="00C80072"/>
    <w:rsid w:val="00C80B5F"/>
    <w:rsid w:val="00C80C74"/>
    <w:rsid w:val="00C811E9"/>
    <w:rsid w:val="00C8140C"/>
    <w:rsid w:val="00C816A9"/>
    <w:rsid w:val="00C81A59"/>
    <w:rsid w:val="00C81A90"/>
    <w:rsid w:val="00C821F3"/>
    <w:rsid w:val="00C82212"/>
    <w:rsid w:val="00C82266"/>
    <w:rsid w:val="00C823C8"/>
    <w:rsid w:val="00C8274A"/>
    <w:rsid w:val="00C82E3E"/>
    <w:rsid w:val="00C830E4"/>
    <w:rsid w:val="00C833BC"/>
    <w:rsid w:val="00C83593"/>
    <w:rsid w:val="00C8393B"/>
    <w:rsid w:val="00C83D53"/>
    <w:rsid w:val="00C84887"/>
    <w:rsid w:val="00C850C4"/>
    <w:rsid w:val="00C854E3"/>
    <w:rsid w:val="00C856F3"/>
    <w:rsid w:val="00C859CF"/>
    <w:rsid w:val="00C85B66"/>
    <w:rsid w:val="00C85DFC"/>
    <w:rsid w:val="00C862BD"/>
    <w:rsid w:val="00C86337"/>
    <w:rsid w:val="00C863A6"/>
    <w:rsid w:val="00C86DF0"/>
    <w:rsid w:val="00C86F39"/>
    <w:rsid w:val="00C872C7"/>
    <w:rsid w:val="00C87A7D"/>
    <w:rsid w:val="00C90196"/>
    <w:rsid w:val="00C904C1"/>
    <w:rsid w:val="00C905E4"/>
    <w:rsid w:val="00C90854"/>
    <w:rsid w:val="00C90A70"/>
    <w:rsid w:val="00C90AD7"/>
    <w:rsid w:val="00C90E1B"/>
    <w:rsid w:val="00C911FF"/>
    <w:rsid w:val="00C9186D"/>
    <w:rsid w:val="00C9191D"/>
    <w:rsid w:val="00C9229C"/>
    <w:rsid w:val="00C922EE"/>
    <w:rsid w:val="00C9240B"/>
    <w:rsid w:val="00C924C0"/>
    <w:rsid w:val="00C9256B"/>
    <w:rsid w:val="00C92F0E"/>
    <w:rsid w:val="00C93224"/>
    <w:rsid w:val="00C93391"/>
    <w:rsid w:val="00C939CE"/>
    <w:rsid w:val="00C93B8F"/>
    <w:rsid w:val="00C93BEA"/>
    <w:rsid w:val="00C93CCA"/>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5B2"/>
    <w:rsid w:val="00C97622"/>
    <w:rsid w:val="00C9774C"/>
    <w:rsid w:val="00C978FE"/>
    <w:rsid w:val="00C97D5A"/>
    <w:rsid w:val="00C97DF0"/>
    <w:rsid w:val="00CA004E"/>
    <w:rsid w:val="00CA105A"/>
    <w:rsid w:val="00CA13CE"/>
    <w:rsid w:val="00CA1831"/>
    <w:rsid w:val="00CA18BD"/>
    <w:rsid w:val="00CA202E"/>
    <w:rsid w:val="00CA2ACE"/>
    <w:rsid w:val="00CA3C11"/>
    <w:rsid w:val="00CA4308"/>
    <w:rsid w:val="00CA46C0"/>
    <w:rsid w:val="00CA4854"/>
    <w:rsid w:val="00CA4EA2"/>
    <w:rsid w:val="00CA4EF3"/>
    <w:rsid w:val="00CA534C"/>
    <w:rsid w:val="00CA5653"/>
    <w:rsid w:val="00CA5A9C"/>
    <w:rsid w:val="00CA5B31"/>
    <w:rsid w:val="00CA5D93"/>
    <w:rsid w:val="00CA6014"/>
    <w:rsid w:val="00CA617C"/>
    <w:rsid w:val="00CA6688"/>
    <w:rsid w:val="00CA6DB7"/>
    <w:rsid w:val="00CA75A0"/>
    <w:rsid w:val="00CA769B"/>
    <w:rsid w:val="00CA776E"/>
    <w:rsid w:val="00CA77FC"/>
    <w:rsid w:val="00CA7853"/>
    <w:rsid w:val="00CA7D95"/>
    <w:rsid w:val="00CB01E0"/>
    <w:rsid w:val="00CB024B"/>
    <w:rsid w:val="00CB0803"/>
    <w:rsid w:val="00CB150D"/>
    <w:rsid w:val="00CB1B10"/>
    <w:rsid w:val="00CB1B48"/>
    <w:rsid w:val="00CB2582"/>
    <w:rsid w:val="00CB2C3B"/>
    <w:rsid w:val="00CB2C62"/>
    <w:rsid w:val="00CB2CA0"/>
    <w:rsid w:val="00CB34D6"/>
    <w:rsid w:val="00CB3D1B"/>
    <w:rsid w:val="00CB41D1"/>
    <w:rsid w:val="00CB429C"/>
    <w:rsid w:val="00CB4744"/>
    <w:rsid w:val="00CB48CE"/>
    <w:rsid w:val="00CB4CE9"/>
    <w:rsid w:val="00CB5637"/>
    <w:rsid w:val="00CB5C09"/>
    <w:rsid w:val="00CB6DD0"/>
    <w:rsid w:val="00CB6F9D"/>
    <w:rsid w:val="00CB79B9"/>
    <w:rsid w:val="00CB7C1B"/>
    <w:rsid w:val="00CC075F"/>
    <w:rsid w:val="00CC0995"/>
    <w:rsid w:val="00CC120C"/>
    <w:rsid w:val="00CC12AB"/>
    <w:rsid w:val="00CC151B"/>
    <w:rsid w:val="00CC1C63"/>
    <w:rsid w:val="00CC2185"/>
    <w:rsid w:val="00CC2322"/>
    <w:rsid w:val="00CC2437"/>
    <w:rsid w:val="00CC24D5"/>
    <w:rsid w:val="00CC2549"/>
    <w:rsid w:val="00CC2A2F"/>
    <w:rsid w:val="00CC2FBC"/>
    <w:rsid w:val="00CC2FD5"/>
    <w:rsid w:val="00CC3287"/>
    <w:rsid w:val="00CC35E8"/>
    <w:rsid w:val="00CC38F9"/>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5F6"/>
    <w:rsid w:val="00CC6B43"/>
    <w:rsid w:val="00CC707F"/>
    <w:rsid w:val="00CC714F"/>
    <w:rsid w:val="00CC72D0"/>
    <w:rsid w:val="00CC739E"/>
    <w:rsid w:val="00CD0334"/>
    <w:rsid w:val="00CD054F"/>
    <w:rsid w:val="00CD0571"/>
    <w:rsid w:val="00CD066B"/>
    <w:rsid w:val="00CD06AF"/>
    <w:rsid w:val="00CD0812"/>
    <w:rsid w:val="00CD098A"/>
    <w:rsid w:val="00CD09EA"/>
    <w:rsid w:val="00CD0F43"/>
    <w:rsid w:val="00CD1007"/>
    <w:rsid w:val="00CD11B5"/>
    <w:rsid w:val="00CD12F3"/>
    <w:rsid w:val="00CD1659"/>
    <w:rsid w:val="00CD1ABD"/>
    <w:rsid w:val="00CD2013"/>
    <w:rsid w:val="00CD23DC"/>
    <w:rsid w:val="00CD255E"/>
    <w:rsid w:val="00CD263B"/>
    <w:rsid w:val="00CD294D"/>
    <w:rsid w:val="00CD2BC7"/>
    <w:rsid w:val="00CD2E2F"/>
    <w:rsid w:val="00CD2E37"/>
    <w:rsid w:val="00CD2EDF"/>
    <w:rsid w:val="00CD2F4C"/>
    <w:rsid w:val="00CD308B"/>
    <w:rsid w:val="00CD3EC2"/>
    <w:rsid w:val="00CD3F48"/>
    <w:rsid w:val="00CD4133"/>
    <w:rsid w:val="00CD48CE"/>
    <w:rsid w:val="00CD4AD9"/>
    <w:rsid w:val="00CD4BB7"/>
    <w:rsid w:val="00CD4E0A"/>
    <w:rsid w:val="00CD4ED4"/>
    <w:rsid w:val="00CD5613"/>
    <w:rsid w:val="00CD568E"/>
    <w:rsid w:val="00CD5BC3"/>
    <w:rsid w:val="00CD5FD3"/>
    <w:rsid w:val="00CD648F"/>
    <w:rsid w:val="00CD65F0"/>
    <w:rsid w:val="00CD6DE6"/>
    <w:rsid w:val="00CD71B7"/>
    <w:rsid w:val="00CD7B4D"/>
    <w:rsid w:val="00CD7DC0"/>
    <w:rsid w:val="00CE015D"/>
    <w:rsid w:val="00CE04A6"/>
    <w:rsid w:val="00CE0914"/>
    <w:rsid w:val="00CE0D78"/>
    <w:rsid w:val="00CE10C1"/>
    <w:rsid w:val="00CE126C"/>
    <w:rsid w:val="00CE1D1C"/>
    <w:rsid w:val="00CE20B2"/>
    <w:rsid w:val="00CE2C5A"/>
    <w:rsid w:val="00CE3665"/>
    <w:rsid w:val="00CE36C4"/>
    <w:rsid w:val="00CE43FF"/>
    <w:rsid w:val="00CE4813"/>
    <w:rsid w:val="00CE4901"/>
    <w:rsid w:val="00CE4A7E"/>
    <w:rsid w:val="00CE4F11"/>
    <w:rsid w:val="00CE5510"/>
    <w:rsid w:val="00CE5561"/>
    <w:rsid w:val="00CE57F5"/>
    <w:rsid w:val="00CE5B22"/>
    <w:rsid w:val="00CE5C88"/>
    <w:rsid w:val="00CE5E6F"/>
    <w:rsid w:val="00CE629D"/>
    <w:rsid w:val="00CE6460"/>
    <w:rsid w:val="00CE6677"/>
    <w:rsid w:val="00CE7076"/>
    <w:rsid w:val="00CE7129"/>
    <w:rsid w:val="00CE7734"/>
    <w:rsid w:val="00CE7B6B"/>
    <w:rsid w:val="00CE7E14"/>
    <w:rsid w:val="00CF02C2"/>
    <w:rsid w:val="00CF02EB"/>
    <w:rsid w:val="00CF082F"/>
    <w:rsid w:val="00CF1281"/>
    <w:rsid w:val="00CF1420"/>
    <w:rsid w:val="00CF14BA"/>
    <w:rsid w:val="00CF1710"/>
    <w:rsid w:val="00CF196F"/>
    <w:rsid w:val="00CF1F7E"/>
    <w:rsid w:val="00CF1FB2"/>
    <w:rsid w:val="00CF2024"/>
    <w:rsid w:val="00CF2A34"/>
    <w:rsid w:val="00CF2C75"/>
    <w:rsid w:val="00CF3216"/>
    <w:rsid w:val="00CF33A2"/>
    <w:rsid w:val="00CF3B3E"/>
    <w:rsid w:val="00CF3CC7"/>
    <w:rsid w:val="00CF3DF7"/>
    <w:rsid w:val="00CF3F94"/>
    <w:rsid w:val="00CF41E4"/>
    <w:rsid w:val="00CF4459"/>
    <w:rsid w:val="00CF4BD8"/>
    <w:rsid w:val="00CF4BF9"/>
    <w:rsid w:val="00CF4C39"/>
    <w:rsid w:val="00CF5126"/>
    <w:rsid w:val="00CF52E5"/>
    <w:rsid w:val="00CF59AA"/>
    <w:rsid w:val="00CF5BBF"/>
    <w:rsid w:val="00CF5CB3"/>
    <w:rsid w:val="00CF5FFB"/>
    <w:rsid w:val="00CF6A68"/>
    <w:rsid w:val="00CF6C69"/>
    <w:rsid w:val="00CF706E"/>
    <w:rsid w:val="00CF70A3"/>
    <w:rsid w:val="00CF755A"/>
    <w:rsid w:val="00D006A5"/>
    <w:rsid w:val="00D006D2"/>
    <w:rsid w:val="00D0089E"/>
    <w:rsid w:val="00D00E7D"/>
    <w:rsid w:val="00D012A8"/>
    <w:rsid w:val="00D0153C"/>
    <w:rsid w:val="00D01579"/>
    <w:rsid w:val="00D01672"/>
    <w:rsid w:val="00D01861"/>
    <w:rsid w:val="00D021AF"/>
    <w:rsid w:val="00D02CA2"/>
    <w:rsid w:val="00D0321F"/>
    <w:rsid w:val="00D03568"/>
    <w:rsid w:val="00D035D9"/>
    <w:rsid w:val="00D0370E"/>
    <w:rsid w:val="00D03A51"/>
    <w:rsid w:val="00D03EF6"/>
    <w:rsid w:val="00D04AE6"/>
    <w:rsid w:val="00D04C33"/>
    <w:rsid w:val="00D04D17"/>
    <w:rsid w:val="00D04F46"/>
    <w:rsid w:val="00D05492"/>
    <w:rsid w:val="00D0693E"/>
    <w:rsid w:val="00D06B10"/>
    <w:rsid w:val="00D07910"/>
    <w:rsid w:val="00D07C94"/>
    <w:rsid w:val="00D07FE5"/>
    <w:rsid w:val="00D1056B"/>
    <w:rsid w:val="00D10574"/>
    <w:rsid w:val="00D10AB9"/>
    <w:rsid w:val="00D10D83"/>
    <w:rsid w:val="00D111DA"/>
    <w:rsid w:val="00D113D1"/>
    <w:rsid w:val="00D115E7"/>
    <w:rsid w:val="00D11608"/>
    <w:rsid w:val="00D1161A"/>
    <w:rsid w:val="00D1169F"/>
    <w:rsid w:val="00D11712"/>
    <w:rsid w:val="00D11BF7"/>
    <w:rsid w:val="00D12069"/>
    <w:rsid w:val="00D132E1"/>
    <w:rsid w:val="00D13851"/>
    <w:rsid w:val="00D13856"/>
    <w:rsid w:val="00D13C65"/>
    <w:rsid w:val="00D13E32"/>
    <w:rsid w:val="00D14EFE"/>
    <w:rsid w:val="00D1514C"/>
    <w:rsid w:val="00D158AF"/>
    <w:rsid w:val="00D15A75"/>
    <w:rsid w:val="00D15DD4"/>
    <w:rsid w:val="00D16612"/>
    <w:rsid w:val="00D16A14"/>
    <w:rsid w:val="00D16F80"/>
    <w:rsid w:val="00D173A7"/>
    <w:rsid w:val="00D17DCF"/>
    <w:rsid w:val="00D20090"/>
    <w:rsid w:val="00D204B1"/>
    <w:rsid w:val="00D20710"/>
    <w:rsid w:val="00D20CAF"/>
    <w:rsid w:val="00D20EF3"/>
    <w:rsid w:val="00D21139"/>
    <w:rsid w:val="00D2138F"/>
    <w:rsid w:val="00D21719"/>
    <w:rsid w:val="00D2172E"/>
    <w:rsid w:val="00D21D1E"/>
    <w:rsid w:val="00D2223D"/>
    <w:rsid w:val="00D22513"/>
    <w:rsid w:val="00D22A72"/>
    <w:rsid w:val="00D22BBA"/>
    <w:rsid w:val="00D22C80"/>
    <w:rsid w:val="00D2306F"/>
    <w:rsid w:val="00D23654"/>
    <w:rsid w:val="00D23696"/>
    <w:rsid w:val="00D2374A"/>
    <w:rsid w:val="00D23782"/>
    <w:rsid w:val="00D23A2B"/>
    <w:rsid w:val="00D244EB"/>
    <w:rsid w:val="00D25A01"/>
    <w:rsid w:val="00D25CBE"/>
    <w:rsid w:val="00D263B4"/>
    <w:rsid w:val="00D263FA"/>
    <w:rsid w:val="00D266F0"/>
    <w:rsid w:val="00D26776"/>
    <w:rsid w:val="00D3035E"/>
    <w:rsid w:val="00D303DD"/>
    <w:rsid w:val="00D304F9"/>
    <w:rsid w:val="00D30A2A"/>
    <w:rsid w:val="00D314F4"/>
    <w:rsid w:val="00D31AD6"/>
    <w:rsid w:val="00D31DFD"/>
    <w:rsid w:val="00D31E04"/>
    <w:rsid w:val="00D31EB1"/>
    <w:rsid w:val="00D31EF7"/>
    <w:rsid w:val="00D320F5"/>
    <w:rsid w:val="00D32153"/>
    <w:rsid w:val="00D32416"/>
    <w:rsid w:val="00D32601"/>
    <w:rsid w:val="00D3263C"/>
    <w:rsid w:val="00D328F3"/>
    <w:rsid w:val="00D32B20"/>
    <w:rsid w:val="00D32EA1"/>
    <w:rsid w:val="00D330E2"/>
    <w:rsid w:val="00D333D4"/>
    <w:rsid w:val="00D334A9"/>
    <w:rsid w:val="00D33C9E"/>
    <w:rsid w:val="00D342C7"/>
    <w:rsid w:val="00D34512"/>
    <w:rsid w:val="00D347BA"/>
    <w:rsid w:val="00D34958"/>
    <w:rsid w:val="00D34D83"/>
    <w:rsid w:val="00D35251"/>
    <w:rsid w:val="00D354DF"/>
    <w:rsid w:val="00D354E6"/>
    <w:rsid w:val="00D35A6A"/>
    <w:rsid w:val="00D35CCD"/>
    <w:rsid w:val="00D360E6"/>
    <w:rsid w:val="00D365A9"/>
    <w:rsid w:val="00D36B58"/>
    <w:rsid w:val="00D36BDB"/>
    <w:rsid w:val="00D36CA5"/>
    <w:rsid w:val="00D36D16"/>
    <w:rsid w:val="00D373C4"/>
    <w:rsid w:val="00D37606"/>
    <w:rsid w:val="00D378DD"/>
    <w:rsid w:val="00D37FC3"/>
    <w:rsid w:val="00D4041E"/>
    <w:rsid w:val="00D40726"/>
    <w:rsid w:val="00D408F3"/>
    <w:rsid w:val="00D40974"/>
    <w:rsid w:val="00D40B68"/>
    <w:rsid w:val="00D40C2C"/>
    <w:rsid w:val="00D410A9"/>
    <w:rsid w:val="00D41113"/>
    <w:rsid w:val="00D416A1"/>
    <w:rsid w:val="00D41A2A"/>
    <w:rsid w:val="00D41DD7"/>
    <w:rsid w:val="00D42439"/>
    <w:rsid w:val="00D42516"/>
    <w:rsid w:val="00D42700"/>
    <w:rsid w:val="00D428CF"/>
    <w:rsid w:val="00D42E17"/>
    <w:rsid w:val="00D435E4"/>
    <w:rsid w:val="00D4392E"/>
    <w:rsid w:val="00D440C4"/>
    <w:rsid w:val="00D4413A"/>
    <w:rsid w:val="00D4455A"/>
    <w:rsid w:val="00D445AD"/>
    <w:rsid w:val="00D4485C"/>
    <w:rsid w:val="00D45052"/>
    <w:rsid w:val="00D4524C"/>
    <w:rsid w:val="00D4524E"/>
    <w:rsid w:val="00D45344"/>
    <w:rsid w:val="00D45C17"/>
    <w:rsid w:val="00D45DE0"/>
    <w:rsid w:val="00D45F2A"/>
    <w:rsid w:val="00D46048"/>
    <w:rsid w:val="00D463E4"/>
    <w:rsid w:val="00D46939"/>
    <w:rsid w:val="00D46B94"/>
    <w:rsid w:val="00D46BF8"/>
    <w:rsid w:val="00D46D7F"/>
    <w:rsid w:val="00D46DA5"/>
    <w:rsid w:val="00D50153"/>
    <w:rsid w:val="00D50213"/>
    <w:rsid w:val="00D50681"/>
    <w:rsid w:val="00D5103C"/>
    <w:rsid w:val="00D512D2"/>
    <w:rsid w:val="00D5135F"/>
    <w:rsid w:val="00D51B3F"/>
    <w:rsid w:val="00D5215A"/>
    <w:rsid w:val="00D52516"/>
    <w:rsid w:val="00D52B4B"/>
    <w:rsid w:val="00D52E1A"/>
    <w:rsid w:val="00D530A9"/>
    <w:rsid w:val="00D53348"/>
    <w:rsid w:val="00D533C7"/>
    <w:rsid w:val="00D5384B"/>
    <w:rsid w:val="00D53BE3"/>
    <w:rsid w:val="00D53CB9"/>
    <w:rsid w:val="00D5430D"/>
    <w:rsid w:val="00D54BD7"/>
    <w:rsid w:val="00D55603"/>
    <w:rsid w:val="00D56098"/>
    <w:rsid w:val="00D56903"/>
    <w:rsid w:val="00D56B49"/>
    <w:rsid w:val="00D56CD7"/>
    <w:rsid w:val="00D56D29"/>
    <w:rsid w:val="00D5703F"/>
    <w:rsid w:val="00D57EBE"/>
    <w:rsid w:val="00D60233"/>
    <w:rsid w:val="00D60F09"/>
    <w:rsid w:val="00D61241"/>
    <w:rsid w:val="00D6164D"/>
    <w:rsid w:val="00D6166B"/>
    <w:rsid w:val="00D61A98"/>
    <w:rsid w:val="00D6203F"/>
    <w:rsid w:val="00D62307"/>
    <w:rsid w:val="00D6288D"/>
    <w:rsid w:val="00D628E7"/>
    <w:rsid w:val="00D62BDF"/>
    <w:rsid w:val="00D62EC5"/>
    <w:rsid w:val="00D63037"/>
    <w:rsid w:val="00D63166"/>
    <w:rsid w:val="00D634E4"/>
    <w:rsid w:val="00D63DE9"/>
    <w:rsid w:val="00D63FA3"/>
    <w:rsid w:val="00D64206"/>
    <w:rsid w:val="00D6461D"/>
    <w:rsid w:val="00D64956"/>
    <w:rsid w:val="00D64FC1"/>
    <w:rsid w:val="00D65277"/>
    <w:rsid w:val="00D65A17"/>
    <w:rsid w:val="00D65AD0"/>
    <w:rsid w:val="00D65B96"/>
    <w:rsid w:val="00D663E8"/>
    <w:rsid w:val="00D66BF7"/>
    <w:rsid w:val="00D67357"/>
    <w:rsid w:val="00D67979"/>
    <w:rsid w:val="00D67B11"/>
    <w:rsid w:val="00D70161"/>
    <w:rsid w:val="00D70212"/>
    <w:rsid w:val="00D704FA"/>
    <w:rsid w:val="00D70963"/>
    <w:rsid w:val="00D70D7B"/>
    <w:rsid w:val="00D70EA6"/>
    <w:rsid w:val="00D70EFA"/>
    <w:rsid w:val="00D70F48"/>
    <w:rsid w:val="00D7133C"/>
    <w:rsid w:val="00D714B1"/>
    <w:rsid w:val="00D71768"/>
    <w:rsid w:val="00D7198A"/>
    <w:rsid w:val="00D71A69"/>
    <w:rsid w:val="00D71CC5"/>
    <w:rsid w:val="00D720C7"/>
    <w:rsid w:val="00D72518"/>
    <w:rsid w:val="00D725BE"/>
    <w:rsid w:val="00D726CA"/>
    <w:rsid w:val="00D7272A"/>
    <w:rsid w:val="00D72BFF"/>
    <w:rsid w:val="00D72F47"/>
    <w:rsid w:val="00D730DF"/>
    <w:rsid w:val="00D73383"/>
    <w:rsid w:val="00D73675"/>
    <w:rsid w:val="00D73890"/>
    <w:rsid w:val="00D73A23"/>
    <w:rsid w:val="00D74203"/>
    <w:rsid w:val="00D74460"/>
    <w:rsid w:val="00D744A9"/>
    <w:rsid w:val="00D74513"/>
    <w:rsid w:val="00D7465C"/>
    <w:rsid w:val="00D749BB"/>
    <w:rsid w:val="00D74A33"/>
    <w:rsid w:val="00D75BD7"/>
    <w:rsid w:val="00D761BB"/>
    <w:rsid w:val="00D7627A"/>
    <w:rsid w:val="00D766F3"/>
    <w:rsid w:val="00D76897"/>
    <w:rsid w:val="00D76CE9"/>
    <w:rsid w:val="00D76E0D"/>
    <w:rsid w:val="00D770F0"/>
    <w:rsid w:val="00D77273"/>
    <w:rsid w:val="00D777D6"/>
    <w:rsid w:val="00D77E3D"/>
    <w:rsid w:val="00D80B14"/>
    <w:rsid w:val="00D80BE3"/>
    <w:rsid w:val="00D80E1A"/>
    <w:rsid w:val="00D81431"/>
    <w:rsid w:val="00D81507"/>
    <w:rsid w:val="00D81CE1"/>
    <w:rsid w:val="00D81D79"/>
    <w:rsid w:val="00D82204"/>
    <w:rsid w:val="00D8261C"/>
    <w:rsid w:val="00D831D6"/>
    <w:rsid w:val="00D8351B"/>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C4A"/>
    <w:rsid w:val="00D914DC"/>
    <w:rsid w:val="00D914EA"/>
    <w:rsid w:val="00D91531"/>
    <w:rsid w:val="00D915D6"/>
    <w:rsid w:val="00D916D8"/>
    <w:rsid w:val="00D91C97"/>
    <w:rsid w:val="00D922C2"/>
    <w:rsid w:val="00D92395"/>
    <w:rsid w:val="00D9258C"/>
    <w:rsid w:val="00D927A7"/>
    <w:rsid w:val="00D92D11"/>
    <w:rsid w:val="00D92DEC"/>
    <w:rsid w:val="00D93938"/>
    <w:rsid w:val="00D93BD8"/>
    <w:rsid w:val="00D94048"/>
    <w:rsid w:val="00D94A3D"/>
    <w:rsid w:val="00D94B08"/>
    <w:rsid w:val="00D9560A"/>
    <w:rsid w:val="00D95CF2"/>
    <w:rsid w:val="00D961A9"/>
    <w:rsid w:val="00D9622E"/>
    <w:rsid w:val="00D97755"/>
    <w:rsid w:val="00D97B57"/>
    <w:rsid w:val="00DA01B3"/>
    <w:rsid w:val="00DA01BE"/>
    <w:rsid w:val="00DA0922"/>
    <w:rsid w:val="00DA0ADF"/>
    <w:rsid w:val="00DA0F08"/>
    <w:rsid w:val="00DA0F65"/>
    <w:rsid w:val="00DA165B"/>
    <w:rsid w:val="00DA1A5A"/>
    <w:rsid w:val="00DA1DC1"/>
    <w:rsid w:val="00DA273B"/>
    <w:rsid w:val="00DA2A46"/>
    <w:rsid w:val="00DA2CE9"/>
    <w:rsid w:val="00DA3591"/>
    <w:rsid w:val="00DA3953"/>
    <w:rsid w:val="00DA3A62"/>
    <w:rsid w:val="00DA3C8C"/>
    <w:rsid w:val="00DA3E6D"/>
    <w:rsid w:val="00DA3F81"/>
    <w:rsid w:val="00DA420A"/>
    <w:rsid w:val="00DA43CC"/>
    <w:rsid w:val="00DA45B9"/>
    <w:rsid w:val="00DA4664"/>
    <w:rsid w:val="00DA485B"/>
    <w:rsid w:val="00DA4964"/>
    <w:rsid w:val="00DA4C79"/>
    <w:rsid w:val="00DA4E4D"/>
    <w:rsid w:val="00DA5014"/>
    <w:rsid w:val="00DA52F5"/>
    <w:rsid w:val="00DA53BD"/>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1BEE"/>
    <w:rsid w:val="00DB1C84"/>
    <w:rsid w:val="00DB1DD7"/>
    <w:rsid w:val="00DB1FCB"/>
    <w:rsid w:val="00DB243F"/>
    <w:rsid w:val="00DB2660"/>
    <w:rsid w:val="00DB324B"/>
    <w:rsid w:val="00DB3587"/>
    <w:rsid w:val="00DB415A"/>
    <w:rsid w:val="00DB44C2"/>
    <w:rsid w:val="00DB460F"/>
    <w:rsid w:val="00DB466B"/>
    <w:rsid w:val="00DB46AE"/>
    <w:rsid w:val="00DB4767"/>
    <w:rsid w:val="00DB503B"/>
    <w:rsid w:val="00DB53F4"/>
    <w:rsid w:val="00DB5865"/>
    <w:rsid w:val="00DB6513"/>
    <w:rsid w:val="00DB735A"/>
    <w:rsid w:val="00DB740A"/>
    <w:rsid w:val="00DB76AC"/>
    <w:rsid w:val="00DB7800"/>
    <w:rsid w:val="00DB7CF9"/>
    <w:rsid w:val="00DB7DB6"/>
    <w:rsid w:val="00DB7FBF"/>
    <w:rsid w:val="00DB7FF4"/>
    <w:rsid w:val="00DC05A5"/>
    <w:rsid w:val="00DC0794"/>
    <w:rsid w:val="00DC0819"/>
    <w:rsid w:val="00DC0CEF"/>
    <w:rsid w:val="00DC0DA4"/>
    <w:rsid w:val="00DC1017"/>
    <w:rsid w:val="00DC1A5A"/>
    <w:rsid w:val="00DC1E3C"/>
    <w:rsid w:val="00DC222C"/>
    <w:rsid w:val="00DC2B8E"/>
    <w:rsid w:val="00DC2DE2"/>
    <w:rsid w:val="00DC2F5E"/>
    <w:rsid w:val="00DC2FCC"/>
    <w:rsid w:val="00DC315D"/>
    <w:rsid w:val="00DC32C7"/>
    <w:rsid w:val="00DC3488"/>
    <w:rsid w:val="00DC380E"/>
    <w:rsid w:val="00DC3F56"/>
    <w:rsid w:val="00DC4530"/>
    <w:rsid w:val="00DC4A0D"/>
    <w:rsid w:val="00DC4CC9"/>
    <w:rsid w:val="00DC56C5"/>
    <w:rsid w:val="00DC5EBE"/>
    <w:rsid w:val="00DC61C6"/>
    <w:rsid w:val="00DC61CF"/>
    <w:rsid w:val="00DC62AE"/>
    <w:rsid w:val="00DC648C"/>
    <w:rsid w:val="00DC6691"/>
    <w:rsid w:val="00DC66A3"/>
    <w:rsid w:val="00DC6ECE"/>
    <w:rsid w:val="00DC6FDE"/>
    <w:rsid w:val="00DC70B7"/>
    <w:rsid w:val="00DC7200"/>
    <w:rsid w:val="00DC724A"/>
    <w:rsid w:val="00DC744F"/>
    <w:rsid w:val="00DD0EA1"/>
    <w:rsid w:val="00DD1167"/>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E5D"/>
    <w:rsid w:val="00DD4055"/>
    <w:rsid w:val="00DD4878"/>
    <w:rsid w:val="00DD4AD3"/>
    <w:rsid w:val="00DD4BEE"/>
    <w:rsid w:val="00DD4E7B"/>
    <w:rsid w:val="00DD504D"/>
    <w:rsid w:val="00DD51A5"/>
    <w:rsid w:val="00DD5254"/>
    <w:rsid w:val="00DD533B"/>
    <w:rsid w:val="00DD560C"/>
    <w:rsid w:val="00DD5D3F"/>
    <w:rsid w:val="00DD608B"/>
    <w:rsid w:val="00DD62D5"/>
    <w:rsid w:val="00DD64DE"/>
    <w:rsid w:val="00DD67AA"/>
    <w:rsid w:val="00DD699D"/>
    <w:rsid w:val="00DD7279"/>
    <w:rsid w:val="00DD7360"/>
    <w:rsid w:val="00DD7473"/>
    <w:rsid w:val="00DD7478"/>
    <w:rsid w:val="00DD7D6C"/>
    <w:rsid w:val="00DD7EF2"/>
    <w:rsid w:val="00DD7F4B"/>
    <w:rsid w:val="00DE0404"/>
    <w:rsid w:val="00DE0A7E"/>
    <w:rsid w:val="00DE0AD5"/>
    <w:rsid w:val="00DE160B"/>
    <w:rsid w:val="00DE219C"/>
    <w:rsid w:val="00DE235F"/>
    <w:rsid w:val="00DE24F0"/>
    <w:rsid w:val="00DE2929"/>
    <w:rsid w:val="00DE2988"/>
    <w:rsid w:val="00DE2D9E"/>
    <w:rsid w:val="00DE2FD7"/>
    <w:rsid w:val="00DE36D8"/>
    <w:rsid w:val="00DE3AFA"/>
    <w:rsid w:val="00DE4424"/>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2045"/>
    <w:rsid w:val="00DF22BF"/>
    <w:rsid w:val="00DF22E9"/>
    <w:rsid w:val="00DF2378"/>
    <w:rsid w:val="00DF27B4"/>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3BF"/>
    <w:rsid w:val="00DF64E7"/>
    <w:rsid w:val="00DF64ED"/>
    <w:rsid w:val="00DF660F"/>
    <w:rsid w:val="00DF6C01"/>
    <w:rsid w:val="00DF7E36"/>
    <w:rsid w:val="00DF7F5F"/>
    <w:rsid w:val="00E00332"/>
    <w:rsid w:val="00E00987"/>
    <w:rsid w:val="00E00ACC"/>
    <w:rsid w:val="00E00E8F"/>
    <w:rsid w:val="00E01399"/>
    <w:rsid w:val="00E0160F"/>
    <w:rsid w:val="00E01798"/>
    <w:rsid w:val="00E01B9C"/>
    <w:rsid w:val="00E03603"/>
    <w:rsid w:val="00E03D72"/>
    <w:rsid w:val="00E0476B"/>
    <w:rsid w:val="00E04851"/>
    <w:rsid w:val="00E048E7"/>
    <w:rsid w:val="00E04E33"/>
    <w:rsid w:val="00E050A5"/>
    <w:rsid w:val="00E05193"/>
    <w:rsid w:val="00E05743"/>
    <w:rsid w:val="00E057F6"/>
    <w:rsid w:val="00E05829"/>
    <w:rsid w:val="00E05846"/>
    <w:rsid w:val="00E05AF0"/>
    <w:rsid w:val="00E05B1D"/>
    <w:rsid w:val="00E062C4"/>
    <w:rsid w:val="00E06958"/>
    <w:rsid w:val="00E06B3C"/>
    <w:rsid w:val="00E07281"/>
    <w:rsid w:val="00E07286"/>
    <w:rsid w:val="00E073F2"/>
    <w:rsid w:val="00E074FA"/>
    <w:rsid w:val="00E078D8"/>
    <w:rsid w:val="00E078FC"/>
    <w:rsid w:val="00E10128"/>
    <w:rsid w:val="00E101B1"/>
    <w:rsid w:val="00E105F6"/>
    <w:rsid w:val="00E10675"/>
    <w:rsid w:val="00E10E9F"/>
    <w:rsid w:val="00E11018"/>
    <w:rsid w:val="00E1133B"/>
    <w:rsid w:val="00E11BD3"/>
    <w:rsid w:val="00E11C0A"/>
    <w:rsid w:val="00E12093"/>
    <w:rsid w:val="00E12E29"/>
    <w:rsid w:val="00E133E9"/>
    <w:rsid w:val="00E139F6"/>
    <w:rsid w:val="00E139FD"/>
    <w:rsid w:val="00E13A33"/>
    <w:rsid w:val="00E13D33"/>
    <w:rsid w:val="00E13F36"/>
    <w:rsid w:val="00E146C7"/>
    <w:rsid w:val="00E15647"/>
    <w:rsid w:val="00E15B63"/>
    <w:rsid w:val="00E15CC7"/>
    <w:rsid w:val="00E165A0"/>
    <w:rsid w:val="00E16680"/>
    <w:rsid w:val="00E169A3"/>
    <w:rsid w:val="00E16A15"/>
    <w:rsid w:val="00E16F54"/>
    <w:rsid w:val="00E1700E"/>
    <w:rsid w:val="00E170AA"/>
    <w:rsid w:val="00E17A3B"/>
    <w:rsid w:val="00E17A90"/>
    <w:rsid w:val="00E17E22"/>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7DD"/>
    <w:rsid w:val="00E240EA"/>
    <w:rsid w:val="00E2418F"/>
    <w:rsid w:val="00E242E7"/>
    <w:rsid w:val="00E244FB"/>
    <w:rsid w:val="00E24CB5"/>
    <w:rsid w:val="00E25069"/>
    <w:rsid w:val="00E254B2"/>
    <w:rsid w:val="00E2551A"/>
    <w:rsid w:val="00E2560C"/>
    <w:rsid w:val="00E25B24"/>
    <w:rsid w:val="00E25FC5"/>
    <w:rsid w:val="00E26026"/>
    <w:rsid w:val="00E266D2"/>
    <w:rsid w:val="00E267C4"/>
    <w:rsid w:val="00E27189"/>
    <w:rsid w:val="00E2741D"/>
    <w:rsid w:val="00E301E2"/>
    <w:rsid w:val="00E302CA"/>
    <w:rsid w:val="00E3033C"/>
    <w:rsid w:val="00E30431"/>
    <w:rsid w:val="00E30E81"/>
    <w:rsid w:val="00E30F2B"/>
    <w:rsid w:val="00E312DB"/>
    <w:rsid w:val="00E313E4"/>
    <w:rsid w:val="00E31776"/>
    <w:rsid w:val="00E319B2"/>
    <w:rsid w:val="00E31ED4"/>
    <w:rsid w:val="00E31F63"/>
    <w:rsid w:val="00E31F6D"/>
    <w:rsid w:val="00E31F71"/>
    <w:rsid w:val="00E32129"/>
    <w:rsid w:val="00E324AB"/>
    <w:rsid w:val="00E32599"/>
    <w:rsid w:val="00E3260F"/>
    <w:rsid w:val="00E32799"/>
    <w:rsid w:val="00E333D8"/>
    <w:rsid w:val="00E33790"/>
    <w:rsid w:val="00E33D84"/>
    <w:rsid w:val="00E3416B"/>
    <w:rsid w:val="00E34462"/>
    <w:rsid w:val="00E34579"/>
    <w:rsid w:val="00E346A4"/>
    <w:rsid w:val="00E35A6F"/>
    <w:rsid w:val="00E360D8"/>
    <w:rsid w:val="00E36613"/>
    <w:rsid w:val="00E36AAA"/>
    <w:rsid w:val="00E36AC7"/>
    <w:rsid w:val="00E36B94"/>
    <w:rsid w:val="00E37111"/>
    <w:rsid w:val="00E372AA"/>
    <w:rsid w:val="00E37A26"/>
    <w:rsid w:val="00E37DB6"/>
    <w:rsid w:val="00E404B2"/>
    <w:rsid w:val="00E409D2"/>
    <w:rsid w:val="00E40C0B"/>
    <w:rsid w:val="00E40E69"/>
    <w:rsid w:val="00E41123"/>
    <w:rsid w:val="00E41494"/>
    <w:rsid w:val="00E41533"/>
    <w:rsid w:val="00E41A2C"/>
    <w:rsid w:val="00E41D98"/>
    <w:rsid w:val="00E420EF"/>
    <w:rsid w:val="00E42412"/>
    <w:rsid w:val="00E4297D"/>
    <w:rsid w:val="00E42C37"/>
    <w:rsid w:val="00E42E5B"/>
    <w:rsid w:val="00E42EFE"/>
    <w:rsid w:val="00E43109"/>
    <w:rsid w:val="00E439E6"/>
    <w:rsid w:val="00E43A9D"/>
    <w:rsid w:val="00E43B6F"/>
    <w:rsid w:val="00E43EAE"/>
    <w:rsid w:val="00E440D2"/>
    <w:rsid w:val="00E44760"/>
    <w:rsid w:val="00E44B02"/>
    <w:rsid w:val="00E4514E"/>
    <w:rsid w:val="00E45533"/>
    <w:rsid w:val="00E45662"/>
    <w:rsid w:val="00E4586B"/>
    <w:rsid w:val="00E4590E"/>
    <w:rsid w:val="00E45993"/>
    <w:rsid w:val="00E45C31"/>
    <w:rsid w:val="00E45CAF"/>
    <w:rsid w:val="00E45CF6"/>
    <w:rsid w:val="00E45FA0"/>
    <w:rsid w:val="00E45FAD"/>
    <w:rsid w:val="00E46227"/>
    <w:rsid w:val="00E46322"/>
    <w:rsid w:val="00E463B0"/>
    <w:rsid w:val="00E4678E"/>
    <w:rsid w:val="00E46B2D"/>
    <w:rsid w:val="00E46CCA"/>
    <w:rsid w:val="00E46E93"/>
    <w:rsid w:val="00E47686"/>
    <w:rsid w:val="00E4778F"/>
    <w:rsid w:val="00E478A9"/>
    <w:rsid w:val="00E501DD"/>
    <w:rsid w:val="00E504A8"/>
    <w:rsid w:val="00E50BF0"/>
    <w:rsid w:val="00E51303"/>
    <w:rsid w:val="00E5143C"/>
    <w:rsid w:val="00E51739"/>
    <w:rsid w:val="00E517D5"/>
    <w:rsid w:val="00E52074"/>
    <w:rsid w:val="00E52944"/>
    <w:rsid w:val="00E5295A"/>
    <w:rsid w:val="00E52ED8"/>
    <w:rsid w:val="00E53585"/>
    <w:rsid w:val="00E536EF"/>
    <w:rsid w:val="00E53AD9"/>
    <w:rsid w:val="00E53D8A"/>
    <w:rsid w:val="00E53E81"/>
    <w:rsid w:val="00E54102"/>
    <w:rsid w:val="00E54674"/>
    <w:rsid w:val="00E54B15"/>
    <w:rsid w:val="00E55032"/>
    <w:rsid w:val="00E552EF"/>
    <w:rsid w:val="00E55413"/>
    <w:rsid w:val="00E55663"/>
    <w:rsid w:val="00E55894"/>
    <w:rsid w:val="00E55922"/>
    <w:rsid w:val="00E55A9F"/>
    <w:rsid w:val="00E55C0B"/>
    <w:rsid w:val="00E55EC3"/>
    <w:rsid w:val="00E560B6"/>
    <w:rsid w:val="00E5619B"/>
    <w:rsid w:val="00E56AA2"/>
    <w:rsid w:val="00E56C58"/>
    <w:rsid w:val="00E57003"/>
    <w:rsid w:val="00E570C6"/>
    <w:rsid w:val="00E572D4"/>
    <w:rsid w:val="00E602F8"/>
    <w:rsid w:val="00E60522"/>
    <w:rsid w:val="00E606F9"/>
    <w:rsid w:val="00E61667"/>
    <w:rsid w:val="00E61753"/>
    <w:rsid w:val="00E617D0"/>
    <w:rsid w:val="00E61995"/>
    <w:rsid w:val="00E61AEA"/>
    <w:rsid w:val="00E620C5"/>
    <w:rsid w:val="00E62276"/>
    <w:rsid w:val="00E6230E"/>
    <w:rsid w:val="00E62317"/>
    <w:rsid w:val="00E62D1D"/>
    <w:rsid w:val="00E62D4F"/>
    <w:rsid w:val="00E6370A"/>
    <w:rsid w:val="00E6374A"/>
    <w:rsid w:val="00E637A4"/>
    <w:rsid w:val="00E639F8"/>
    <w:rsid w:val="00E63ED9"/>
    <w:rsid w:val="00E64037"/>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CC6"/>
    <w:rsid w:val="00E671BB"/>
    <w:rsid w:val="00E677C3"/>
    <w:rsid w:val="00E67F8A"/>
    <w:rsid w:val="00E70513"/>
    <w:rsid w:val="00E70957"/>
    <w:rsid w:val="00E70E1D"/>
    <w:rsid w:val="00E70F66"/>
    <w:rsid w:val="00E70F89"/>
    <w:rsid w:val="00E71908"/>
    <w:rsid w:val="00E71A9D"/>
    <w:rsid w:val="00E71D9D"/>
    <w:rsid w:val="00E71FAA"/>
    <w:rsid w:val="00E7252E"/>
    <w:rsid w:val="00E73384"/>
    <w:rsid w:val="00E733FD"/>
    <w:rsid w:val="00E73644"/>
    <w:rsid w:val="00E739B3"/>
    <w:rsid w:val="00E73C5A"/>
    <w:rsid w:val="00E7420B"/>
    <w:rsid w:val="00E7440D"/>
    <w:rsid w:val="00E74498"/>
    <w:rsid w:val="00E745E4"/>
    <w:rsid w:val="00E7476A"/>
    <w:rsid w:val="00E7487D"/>
    <w:rsid w:val="00E75412"/>
    <w:rsid w:val="00E75C32"/>
    <w:rsid w:val="00E75E74"/>
    <w:rsid w:val="00E75F5B"/>
    <w:rsid w:val="00E76100"/>
    <w:rsid w:val="00E7668E"/>
    <w:rsid w:val="00E76739"/>
    <w:rsid w:val="00E7751C"/>
    <w:rsid w:val="00E7767E"/>
    <w:rsid w:val="00E7768A"/>
    <w:rsid w:val="00E77ADD"/>
    <w:rsid w:val="00E80231"/>
    <w:rsid w:val="00E8047B"/>
    <w:rsid w:val="00E80484"/>
    <w:rsid w:val="00E80665"/>
    <w:rsid w:val="00E80880"/>
    <w:rsid w:val="00E80DB3"/>
    <w:rsid w:val="00E81174"/>
    <w:rsid w:val="00E813D4"/>
    <w:rsid w:val="00E818AC"/>
    <w:rsid w:val="00E81C4B"/>
    <w:rsid w:val="00E82276"/>
    <w:rsid w:val="00E82297"/>
    <w:rsid w:val="00E8238C"/>
    <w:rsid w:val="00E824DA"/>
    <w:rsid w:val="00E827F3"/>
    <w:rsid w:val="00E82A31"/>
    <w:rsid w:val="00E83366"/>
    <w:rsid w:val="00E84868"/>
    <w:rsid w:val="00E85709"/>
    <w:rsid w:val="00E8575A"/>
    <w:rsid w:val="00E85998"/>
    <w:rsid w:val="00E85A3E"/>
    <w:rsid w:val="00E85CF5"/>
    <w:rsid w:val="00E8613E"/>
    <w:rsid w:val="00E86B0E"/>
    <w:rsid w:val="00E86C57"/>
    <w:rsid w:val="00E870D1"/>
    <w:rsid w:val="00E87D60"/>
    <w:rsid w:val="00E87F0E"/>
    <w:rsid w:val="00E90122"/>
    <w:rsid w:val="00E9055B"/>
    <w:rsid w:val="00E90E5F"/>
    <w:rsid w:val="00E90EFA"/>
    <w:rsid w:val="00E915CD"/>
    <w:rsid w:val="00E9185A"/>
    <w:rsid w:val="00E91C3F"/>
    <w:rsid w:val="00E91F9C"/>
    <w:rsid w:val="00E91FB2"/>
    <w:rsid w:val="00E92926"/>
    <w:rsid w:val="00E92FDF"/>
    <w:rsid w:val="00E93017"/>
    <w:rsid w:val="00E93989"/>
    <w:rsid w:val="00E93EFA"/>
    <w:rsid w:val="00E93FA1"/>
    <w:rsid w:val="00E94515"/>
    <w:rsid w:val="00E946A6"/>
    <w:rsid w:val="00E946D4"/>
    <w:rsid w:val="00E94968"/>
    <w:rsid w:val="00E94A59"/>
    <w:rsid w:val="00E94C72"/>
    <w:rsid w:val="00E95557"/>
    <w:rsid w:val="00E9577B"/>
    <w:rsid w:val="00E95AD7"/>
    <w:rsid w:val="00E95DBF"/>
    <w:rsid w:val="00E9686F"/>
    <w:rsid w:val="00E96906"/>
    <w:rsid w:val="00E96F02"/>
    <w:rsid w:val="00E972C7"/>
    <w:rsid w:val="00E97460"/>
    <w:rsid w:val="00E9791C"/>
    <w:rsid w:val="00EA01C8"/>
    <w:rsid w:val="00EA06EC"/>
    <w:rsid w:val="00EA0D96"/>
    <w:rsid w:val="00EA0E50"/>
    <w:rsid w:val="00EA0FD1"/>
    <w:rsid w:val="00EA1734"/>
    <w:rsid w:val="00EA177F"/>
    <w:rsid w:val="00EA1979"/>
    <w:rsid w:val="00EA2524"/>
    <w:rsid w:val="00EA2C00"/>
    <w:rsid w:val="00EA30F1"/>
    <w:rsid w:val="00EA33DA"/>
    <w:rsid w:val="00EA3A86"/>
    <w:rsid w:val="00EA3FC0"/>
    <w:rsid w:val="00EA417B"/>
    <w:rsid w:val="00EA425C"/>
    <w:rsid w:val="00EA4473"/>
    <w:rsid w:val="00EA4694"/>
    <w:rsid w:val="00EA48DC"/>
    <w:rsid w:val="00EA4916"/>
    <w:rsid w:val="00EA4BEE"/>
    <w:rsid w:val="00EA4E84"/>
    <w:rsid w:val="00EA4FE0"/>
    <w:rsid w:val="00EA4FF7"/>
    <w:rsid w:val="00EA5136"/>
    <w:rsid w:val="00EA52D0"/>
    <w:rsid w:val="00EA5F51"/>
    <w:rsid w:val="00EA603C"/>
    <w:rsid w:val="00EA6478"/>
    <w:rsid w:val="00EA66C1"/>
    <w:rsid w:val="00EA697C"/>
    <w:rsid w:val="00EA6D68"/>
    <w:rsid w:val="00EA6F2C"/>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F6A"/>
    <w:rsid w:val="00EB30BE"/>
    <w:rsid w:val="00EB3523"/>
    <w:rsid w:val="00EB3617"/>
    <w:rsid w:val="00EB3B62"/>
    <w:rsid w:val="00EB40F9"/>
    <w:rsid w:val="00EB423B"/>
    <w:rsid w:val="00EB4871"/>
    <w:rsid w:val="00EB4AE1"/>
    <w:rsid w:val="00EB4EAA"/>
    <w:rsid w:val="00EB52AE"/>
    <w:rsid w:val="00EB5310"/>
    <w:rsid w:val="00EB54DC"/>
    <w:rsid w:val="00EB62C5"/>
    <w:rsid w:val="00EB6490"/>
    <w:rsid w:val="00EB6CE7"/>
    <w:rsid w:val="00EB6F3E"/>
    <w:rsid w:val="00EB77A9"/>
    <w:rsid w:val="00EB7C63"/>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9F8"/>
    <w:rsid w:val="00EC2C7A"/>
    <w:rsid w:val="00EC3117"/>
    <w:rsid w:val="00EC4501"/>
    <w:rsid w:val="00EC45D0"/>
    <w:rsid w:val="00EC463B"/>
    <w:rsid w:val="00EC4816"/>
    <w:rsid w:val="00EC4D54"/>
    <w:rsid w:val="00EC4D9E"/>
    <w:rsid w:val="00EC507A"/>
    <w:rsid w:val="00EC52D0"/>
    <w:rsid w:val="00EC53C5"/>
    <w:rsid w:val="00EC58C7"/>
    <w:rsid w:val="00EC5EB1"/>
    <w:rsid w:val="00EC6229"/>
    <w:rsid w:val="00EC68D9"/>
    <w:rsid w:val="00EC6B8C"/>
    <w:rsid w:val="00EC6ED6"/>
    <w:rsid w:val="00EC7A00"/>
    <w:rsid w:val="00ED01BE"/>
    <w:rsid w:val="00ED029D"/>
    <w:rsid w:val="00ED03B1"/>
    <w:rsid w:val="00ED0457"/>
    <w:rsid w:val="00ED07AF"/>
    <w:rsid w:val="00ED0B9F"/>
    <w:rsid w:val="00ED0CD1"/>
    <w:rsid w:val="00ED1135"/>
    <w:rsid w:val="00ED142D"/>
    <w:rsid w:val="00ED15FE"/>
    <w:rsid w:val="00ED165B"/>
    <w:rsid w:val="00ED17E1"/>
    <w:rsid w:val="00ED2C98"/>
    <w:rsid w:val="00ED3289"/>
    <w:rsid w:val="00ED333E"/>
    <w:rsid w:val="00ED3387"/>
    <w:rsid w:val="00ED341C"/>
    <w:rsid w:val="00ED3AB4"/>
    <w:rsid w:val="00ED43A7"/>
    <w:rsid w:val="00ED4801"/>
    <w:rsid w:val="00ED491B"/>
    <w:rsid w:val="00ED49A5"/>
    <w:rsid w:val="00ED4EBA"/>
    <w:rsid w:val="00ED4EE4"/>
    <w:rsid w:val="00ED59D5"/>
    <w:rsid w:val="00ED628E"/>
    <w:rsid w:val="00ED63F8"/>
    <w:rsid w:val="00ED69BE"/>
    <w:rsid w:val="00ED69F3"/>
    <w:rsid w:val="00ED6F77"/>
    <w:rsid w:val="00ED710F"/>
    <w:rsid w:val="00ED7716"/>
    <w:rsid w:val="00ED7717"/>
    <w:rsid w:val="00ED7719"/>
    <w:rsid w:val="00ED7844"/>
    <w:rsid w:val="00ED7C0C"/>
    <w:rsid w:val="00ED7C20"/>
    <w:rsid w:val="00ED7C85"/>
    <w:rsid w:val="00EE0062"/>
    <w:rsid w:val="00EE049D"/>
    <w:rsid w:val="00EE066A"/>
    <w:rsid w:val="00EE0782"/>
    <w:rsid w:val="00EE07FD"/>
    <w:rsid w:val="00EE0AC3"/>
    <w:rsid w:val="00EE0DFE"/>
    <w:rsid w:val="00EE1746"/>
    <w:rsid w:val="00EE19D6"/>
    <w:rsid w:val="00EE21D8"/>
    <w:rsid w:val="00EE260D"/>
    <w:rsid w:val="00EE2717"/>
    <w:rsid w:val="00EE296F"/>
    <w:rsid w:val="00EE34E5"/>
    <w:rsid w:val="00EE38DF"/>
    <w:rsid w:val="00EE3A31"/>
    <w:rsid w:val="00EE3BA4"/>
    <w:rsid w:val="00EE3EE7"/>
    <w:rsid w:val="00EE44BD"/>
    <w:rsid w:val="00EE455B"/>
    <w:rsid w:val="00EE4C87"/>
    <w:rsid w:val="00EE53D3"/>
    <w:rsid w:val="00EE57CC"/>
    <w:rsid w:val="00EE5CD7"/>
    <w:rsid w:val="00EE621A"/>
    <w:rsid w:val="00EE635D"/>
    <w:rsid w:val="00EE6A4A"/>
    <w:rsid w:val="00EE6ADA"/>
    <w:rsid w:val="00EE7788"/>
    <w:rsid w:val="00EE78CA"/>
    <w:rsid w:val="00EE7AE5"/>
    <w:rsid w:val="00EF0229"/>
    <w:rsid w:val="00EF03C9"/>
    <w:rsid w:val="00EF03DB"/>
    <w:rsid w:val="00EF055A"/>
    <w:rsid w:val="00EF0634"/>
    <w:rsid w:val="00EF0E09"/>
    <w:rsid w:val="00EF0E8F"/>
    <w:rsid w:val="00EF1392"/>
    <w:rsid w:val="00EF18B1"/>
    <w:rsid w:val="00EF1A25"/>
    <w:rsid w:val="00EF1B9B"/>
    <w:rsid w:val="00EF1F65"/>
    <w:rsid w:val="00EF258B"/>
    <w:rsid w:val="00EF2775"/>
    <w:rsid w:val="00EF2D48"/>
    <w:rsid w:val="00EF30B1"/>
    <w:rsid w:val="00EF3794"/>
    <w:rsid w:val="00EF38F2"/>
    <w:rsid w:val="00EF3D4B"/>
    <w:rsid w:val="00EF3DEF"/>
    <w:rsid w:val="00EF4045"/>
    <w:rsid w:val="00EF4484"/>
    <w:rsid w:val="00EF52EE"/>
    <w:rsid w:val="00EF5379"/>
    <w:rsid w:val="00EF5947"/>
    <w:rsid w:val="00EF60A0"/>
    <w:rsid w:val="00EF6296"/>
    <w:rsid w:val="00EF687B"/>
    <w:rsid w:val="00EF6886"/>
    <w:rsid w:val="00EF6D25"/>
    <w:rsid w:val="00EF6DA9"/>
    <w:rsid w:val="00EF723E"/>
    <w:rsid w:val="00EF737E"/>
    <w:rsid w:val="00EF7794"/>
    <w:rsid w:val="00EF7905"/>
    <w:rsid w:val="00EF7DCE"/>
    <w:rsid w:val="00EF7E57"/>
    <w:rsid w:val="00F0022B"/>
    <w:rsid w:val="00F00872"/>
    <w:rsid w:val="00F00B03"/>
    <w:rsid w:val="00F00F74"/>
    <w:rsid w:val="00F018C6"/>
    <w:rsid w:val="00F0223E"/>
    <w:rsid w:val="00F0264A"/>
    <w:rsid w:val="00F02667"/>
    <w:rsid w:val="00F02831"/>
    <w:rsid w:val="00F029E7"/>
    <w:rsid w:val="00F02C79"/>
    <w:rsid w:val="00F02D2E"/>
    <w:rsid w:val="00F02DC1"/>
    <w:rsid w:val="00F02F0F"/>
    <w:rsid w:val="00F03408"/>
    <w:rsid w:val="00F03CE0"/>
    <w:rsid w:val="00F03DB7"/>
    <w:rsid w:val="00F03F4A"/>
    <w:rsid w:val="00F04247"/>
    <w:rsid w:val="00F042BE"/>
    <w:rsid w:val="00F0451B"/>
    <w:rsid w:val="00F04A25"/>
    <w:rsid w:val="00F04BCC"/>
    <w:rsid w:val="00F04BD9"/>
    <w:rsid w:val="00F050B0"/>
    <w:rsid w:val="00F05106"/>
    <w:rsid w:val="00F05CB0"/>
    <w:rsid w:val="00F060A7"/>
    <w:rsid w:val="00F06BA8"/>
    <w:rsid w:val="00F07061"/>
    <w:rsid w:val="00F07069"/>
    <w:rsid w:val="00F0728C"/>
    <w:rsid w:val="00F07394"/>
    <w:rsid w:val="00F0751C"/>
    <w:rsid w:val="00F075BD"/>
    <w:rsid w:val="00F07907"/>
    <w:rsid w:val="00F07CE2"/>
    <w:rsid w:val="00F07F52"/>
    <w:rsid w:val="00F1043E"/>
    <w:rsid w:val="00F1061C"/>
    <w:rsid w:val="00F107D6"/>
    <w:rsid w:val="00F109A0"/>
    <w:rsid w:val="00F10A30"/>
    <w:rsid w:val="00F10AC4"/>
    <w:rsid w:val="00F10B25"/>
    <w:rsid w:val="00F118F9"/>
    <w:rsid w:val="00F11981"/>
    <w:rsid w:val="00F11D1C"/>
    <w:rsid w:val="00F11D8E"/>
    <w:rsid w:val="00F11ED8"/>
    <w:rsid w:val="00F11F0A"/>
    <w:rsid w:val="00F11F37"/>
    <w:rsid w:val="00F12359"/>
    <w:rsid w:val="00F12BEA"/>
    <w:rsid w:val="00F12EF6"/>
    <w:rsid w:val="00F13327"/>
    <w:rsid w:val="00F13341"/>
    <w:rsid w:val="00F137DD"/>
    <w:rsid w:val="00F1398B"/>
    <w:rsid w:val="00F144F6"/>
    <w:rsid w:val="00F14B82"/>
    <w:rsid w:val="00F14BDA"/>
    <w:rsid w:val="00F14E68"/>
    <w:rsid w:val="00F1507D"/>
    <w:rsid w:val="00F15440"/>
    <w:rsid w:val="00F154CF"/>
    <w:rsid w:val="00F15856"/>
    <w:rsid w:val="00F158BB"/>
    <w:rsid w:val="00F16497"/>
    <w:rsid w:val="00F16622"/>
    <w:rsid w:val="00F16714"/>
    <w:rsid w:val="00F16A32"/>
    <w:rsid w:val="00F16C70"/>
    <w:rsid w:val="00F16ED0"/>
    <w:rsid w:val="00F200B6"/>
    <w:rsid w:val="00F2056D"/>
    <w:rsid w:val="00F20BC5"/>
    <w:rsid w:val="00F215D6"/>
    <w:rsid w:val="00F21FA5"/>
    <w:rsid w:val="00F221FB"/>
    <w:rsid w:val="00F22511"/>
    <w:rsid w:val="00F22551"/>
    <w:rsid w:val="00F225B9"/>
    <w:rsid w:val="00F227E1"/>
    <w:rsid w:val="00F22BA2"/>
    <w:rsid w:val="00F23468"/>
    <w:rsid w:val="00F2408C"/>
    <w:rsid w:val="00F24626"/>
    <w:rsid w:val="00F25500"/>
    <w:rsid w:val="00F256D3"/>
    <w:rsid w:val="00F258D4"/>
    <w:rsid w:val="00F25917"/>
    <w:rsid w:val="00F25F4F"/>
    <w:rsid w:val="00F2637D"/>
    <w:rsid w:val="00F26FAF"/>
    <w:rsid w:val="00F276CC"/>
    <w:rsid w:val="00F276CE"/>
    <w:rsid w:val="00F2789A"/>
    <w:rsid w:val="00F279ED"/>
    <w:rsid w:val="00F27CBF"/>
    <w:rsid w:val="00F30080"/>
    <w:rsid w:val="00F303CF"/>
    <w:rsid w:val="00F30954"/>
    <w:rsid w:val="00F309B2"/>
    <w:rsid w:val="00F30B3F"/>
    <w:rsid w:val="00F31103"/>
    <w:rsid w:val="00F31137"/>
    <w:rsid w:val="00F315AD"/>
    <w:rsid w:val="00F31A5A"/>
    <w:rsid w:val="00F31AD9"/>
    <w:rsid w:val="00F321A3"/>
    <w:rsid w:val="00F32473"/>
    <w:rsid w:val="00F32848"/>
    <w:rsid w:val="00F32E27"/>
    <w:rsid w:val="00F330A7"/>
    <w:rsid w:val="00F33359"/>
    <w:rsid w:val="00F3358F"/>
    <w:rsid w:val="00F33779"/>
    <w:rsid w:val="00F33847"/>
    <w:rsid w:val="00F33917"/>
    <w:rsid w:val="00F33D7D"/>
    <w:rsid w:val="00F33F37"/>
    <w:rsid w:val="00F344FE"/>
    <w:rsid w:val="00F34687"/>
    <w:rsid w:val="00F34D81"/>
    <w:rsid w:val="00F350F8"/>
    <w:rsid w:val="00F3543E"/>
    <w:rsid w:val="00F3572F"/>
    <w:rsid w:val="00F362A5"/>
    <w:rsid w:val="00F36E14"/>
    <w:rsid w:val="00F36F16"/>
    <w:rsid w:val="00F371BF"/>
    <w:rsid w:val="00F378D3"/>
    <w:rsid w:val="00F378F3"/>
    <w:rsid w:val="00F37910"/>
    <w:rsid w:val="00F40044"/>
    <w:rsid w:val="00F40614"/>
    <w:rsid w:val="00F40787"/>
    <w:rsid w:val="00F40C47"/>
    <w:rsid w:val="00F40EDA"/>
    <w:rsid w:val="00F411AD"/>
    <w:rsid w:val="00F413E0"/>
    <w:rsid w:val="00F41516"/>
    <w:rsid w:val="00F4165A"/>
    <w:rsid w:val="00F416FE"/>
    <w:rsid w:val="00F41982"/>
    <w:rsid w:val="00F41B60"/>
    <w:rsid w:val="00F41F15"/>
    <w:rsid w:val="00F41FAB"/>
    <w:rsid w:val="00F4252F"/>
    <w:rsid w:val="00F4256B"/>
    <w:rsid w:val="00F42E5C"/>
    <w:rsid w:val="00F43213"/>
    <w:rsid w:val="00F43D3F"/>
    <w:rsid w:val="00F4411C"/>
    <w:rsid w:val="00F44129"/>
    <w:rsid w:val="00F44285"/>
    <w:rsid w:val="00F44984"/>
    <w:rsid w:val="00F44D9E"/>
    <w:rsid w:val="00F45288"/>
    <w:rsid w:val="00F456BA"/>
    <w:rsid w:val="00F457B7"/>
    <w:rsid w:val="00F45B22"/>
    <w:rsid w:val="00F45D8A"/>
    <w:rsid w:val="00F4646B"/>
    <w:rsid w:val="00F466F8"/>
    <w:rsid w:val="00F4683B"/>
    <w:rsid w:val="00F46B19"/>
    <w:rsid w:val="00F46D23"/>
    <w:rsid w:val="00F4704B"/>
    <w:rsid w:val="00F479A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6D8"/>
    <w:rsid w:val="00F52C3D"/>
    <w:rsid w:val="00F53201"/>
    <w:rsid w:val="00F532FE"/>
    <w:rsid w:val="00F53513"/>
    <w:rsid w:val="00F53532"/>
    <w:rsid w:val="00F53B87"/>
    <w:rsid w:val="00F53E60"/>
    <w:rsid w:val="00F53FD5"/>
    <w:rsid w:val="00F54657"/>
    <w:rsid w:val="00F54718"/>
    <w:rsid w:val="00F54763"/>
    <w:rsid w:val="00F54A2C"/>
    <w:rsid w:val="00F54AE1"/>
    <w:rsid w:val="00F5509B"/>
    <w:rsid w:val="00F55469"/>
    <w:rsid w:val="00F555AE"/>
    <w:rsid w:val="00F556B1"/>
    <w:rsid w:val="00F55866"/>
    <w:rsid w:val="00F55A9E"/>
    <w:rsid w:val="00F55C26"/>
    <w:rsid w:val="00F563F4"/>
    <w:rsid w:val="00F56446"/>
    <w:rsid w:val="00F56DF5"/>
    <w:rsid w:val="00F56F49"/>
    <w:rsid w:val="00F57143"/>
    <w:rsid w:val="00F576C2"/>
    <w:rsid w:val="00F57B8B"/>
    <w:rsid w:val="00F57C30"/>
    <w:rsid w:val="00F60116"/>
    <w:rsid w:val="00F61283"/>
    <w:rsid w:val="00F613D5"/>
    <w:rsid w:val="00F614C4"/>
    <w:rsid w:val="00F6177D"/>
    <w:rsid w:val="00F61D55"/>
    <w:rsid w:val="00F62548"/>
    <w:rsid w:val="00F627B0"/>
    <w:rsid w:val="00F62D13"/>
    <w:rsid w:val="00F62D93"/>
    <w:rsid w:val="00F63580"/>
    <w:rsid w:val="00F63625"/>
    <w:rsid w:val="00F6373A"/>
    <w:rsid w:val="00F637FF"/>
    <w:rsid w:val="00F6436B"/>
    <w:rsid w:val="00F64855"/>
    <w:rsid w:val="00F64A60"/>
    <w:rsid w:val="00F64DEA"/>
    <w:rsid w:val="00F66672"/>
    <w:rsid w:val="00F666C3"/>
    <w:rsid w:val="00F66B38"/>
    <w:rsid w:val="00F675CB"/>
    <w:rsid w:val="00F676B0"/>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7E3"/>
    <w:rsid w:val="00F71B52"/>
    <w:rsid w:val="00F71CDB"/>
    <w:rsid w:val="00F72195"/>
    <w:rsid w:val="00F722D8"/>
    <w:rsid w:val="00F723D0"/>
    <w:rsid w:val="00F7383A"/>
    <w:rsid w:val="00F73C78"/>
    <w:rsid w:val="00F74223"/>
    <w:rsid w:val="00F74287"/>
    <w:rsid w:val="00F7448B"/>
    <w:rsid w:val="00F748C3"/>
    <w:rsid w:val="00F74A03"/>
    <w:rsid w:val="00F7596C"/>
    <w:rsid w:val="00F75FA7"/>
    <w:rsid w:val="00F763D8"/>
    <w:rsid w:val="00F769B3"/>
    <w:rsid w:val="00F76C34"/>
    <w:rsid w:val="00F76CDD"/>
    <w:rsid w:val="00F76EC3"/>
    <w:rsid w:val="00F771B1"/>
    <w:rsid w:val="00F77785"/>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7EC"/>
    <w:rsid w:val="00F84D8D"/>
    <w:rsid w:val="00F85037"/>
    <w:rsid w:val="00F8504C"/>
    <w:rsid w:val="00F856CE"/>
    <w:rsid w:val="00F85D0E"/>
    <w:rsid w:val="00F860DC"/>
    <w:rsid w:val="00F861BC"/>
    <w:rsid w:val="00F86212"/>
    <w:rsid w:val="00F867AD"/>
    <w:rsid w:val="00F86959"/>
    <w:rsid w:val="00F86BA9"/>
    <w:rsid w:val="00F87335"/>
    <w:rsid w:val="00F874EC"/>
    <w:rsid w:val="00F87532"/>
    <w:rsid w:val="00F8786F"/>
    <w:rsid w:val="00F87CA1"/>
    <w:rsid w:val="00F87F3A"/>
    <w:rsid w:val="00F87F45"/>
    <w:rsid w:val="00F9059B"/>
    <w:rsid w:val="00F90AB2"/>
    <w:rsid w:val="00F91047"/>
    <w:rsid w:val="00F9107E"/>
    <w:rsid w:val="00F91218"/>
    <w:rsid w:val="00F91294"/>
    <w:rsid w:val="00F91384"/>
    <w:rsid w:val="00F9181C"/>
    <w:rsid w:val="00F9212D"/>
    <w:rsid w:val="00F922E2"/>
    <w:rsid w:val="00F92593"/>
    <w:rsid w:val="00F926AC"/>
    <w:rsid w:val="00F92A41"/>
    <w:rsid w:val="00F92E1D"/>
    <w:rsid w:val="00F934C8"/>
    <w:rsid w:val="00F93521"/>
    <w:rsid w:val="00F93589"/>
    <w:rsid w:val="00F940A3"/>
    <w:rsid w:val="00F9434B"/>
    <w:rsid w:val="00F9487B"/>
    <w:rsid w:val="00F94947"/>
    <w:rsid w:val="00F94BA7"/>
    <w:rsid w:val="00F94BAA"/>
    <w:rsid w:val="00F95183"/>
    <w:rsid w:val="00F9534F"/>
    <w:rsid w:val="00F9563C"/>
    <w:rsid w:val="00F95D62"/>
    <w:rsid w:val="00F96819"/>
    <w:rsid w:val="00F968A7"/>
    <w:rsid w:val="00F96B6D"/>
    <w:rsid w:val="00F96EE9"/>
    <w:rsid w:val="00F97356"/>
    <w:rsid w:val="00F9766F"/>
    <w:rsid w:val="00F97805"/>
    <w:rsid w:val="00F97868"/>
    <w:rsid w:val="00F97A36"/>
    <w:rsid w:val="00F97C07"/>
    <w:rsid w:val="00F97D6C"/>
    <w:rsid w:val="00F97E75"/>
    <w:rsid w:val="00FA0309"/>
    <w:rsid w:val="00FA04A1"/>
    <w:rsid w:val="00FA0724"/>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87"/>
    <w:rsid w:val="00FA2753"/>
    <w:rsid w:val="00FA2A33"/>
    <w:rsid w:val="00FA2AD4"/>
    <w:rsid w:val="00FA2F9E"/>
    <w:rsid w:val="00FA38AC"/>
    <w:rsid w:val="00FA4195"/>
    <w:rsid w:val="00FA45F0"/>
    <w:rsid w:val="00FA4601"/>
    <w:rsid w:val="00FA466C"/>
    <w:rsid w:val="00FA486A"/>
    <w:rsid w:val="00FA49CC"/>
    <w:rsid w:val="00FA4EBF"/>
    <w:rsid w:val="00FA51A2"/>
    <w:rsid w:val="00FA53D9"/>
    <w:rsid w:val="00FA57DB"/>
    <w:rsid w:val="00FA5CEF"/>
    <w:rsid w:val="00FA64EA"/>
    <w:rsid w:val="00FA6572"/>
    <w:rsid w:val="00FA660F"/>
    <w:rsid w:val="00FA6A18"/>
    <w:rsid w:val="00FA6C7A"/>
    <w:rsid w:val="00FA6D85"/>
    <w:rsid w:val="00FA7258"/>
    <w:rsid w:val="00FA727A"/>
    <w:rsid w:val="00FA7B3F"/>
    <w:rsid w:val="00FA7E4B"/>
    <w:rsid w:val="00FB02E0"/>
    <w:rsid w:val="00FB1133"/>
    <w:rsid w:val="00FB1BFF"/>
    <w:rsid w:val="00FB1D64"/>
    <w:rsid w:val="00FB25A8"/>
    <w:rsid w:val="00FB28AA"/>
    <w:rsid w:val="00FB2979"/>
    <w:rsid w:val="00FB2B8D"/>
    <w:rsid w:val="00FB2DB5"/>
    <w:rsid w:val="00FB2EF8"/>
    <w:rsid w:val="00FB36AD"/>
    <w:rsid w:val="00FB3D27"/>
    <w:rsid w:val="00FB3E09"/>
    <w:rsid w:val="00FB3E5A"/>
    <w:rsid w:val="00FB3F7A"/>
    <w:rsid w:val="00FB4310"/>
    <w:rsid w:val="00FB4C35"/>
    <w:rsid w:val="00FB592A"/>
    <w:rsid w:val="00FB5DB8"/>
    <w:rsid w:val="00FB5E9C"/>
    <w:rsid w:val="00FB637E"/>
    <w:rsid w:val="00FB6B82"/>
    <w:rsid w:val="00FB7A4E"/>
    <w:rsid w:val="00FB7BF6"/>
    <w:rsid w:val="00FC0183"/>
    <w:rsid w:val="00FC0865"/>
    <w:rsid w:val="00FC0A54"/>
    <w:rsid w:val="00FC0C90"/>
    <w:rsid w:val="00FC0F23"/>
    <w:rsid w:val="00FC10C4"/>
    <w:rsid w:val="00FC174E"/>
    <w:rsid w:val="00FC187E"/>
    <w:rsid w:val="00FC1A14"/>
    <w:rsid w:val="00FC1A4F"/>
    <w:rsid w:val="00FC1BE3"/>
    <w:rsid w:val="00FC1EEF"/>
    <w:rsid w:val="00FC2EB9"/>
    <w:rsid w:val="00FC2ED5"/>
    <w:rsid w:val="00FC322F"/>
    <w:rsid w:val="00FC3310"/>
    <w:rsid w:val="00FC3489"/>
    <w:rsid w:val="00FC3679"/>
    <w:rsid w:val="00FC40B0"/>
    <w:rsid w:val="00FC457C"/>
    <w:rsid w:val="00FC4CDA"/>
    <w:rsid w:val="00FC5248"/>
    <w:rsid w:val="00FC55D4"/>
    <w:rsid w:val="00FC57D5"/>
    <w:rsid w:val="00FC593D"/>
    <w:rsid w:val="00FC65AA"/>
    <w:rsid w:val="00FC69FB"/>
    <w:rsid w:val="00FC73B3"/>
    <w:rsid w:val="00FC7472"/>
    <w:rsid w:val="00FC7BDB"/>
    <w:rsid w:val="00FC7C39"/>
    <w:rsid w:val="00FC7D01"/>
    <w:rsid w:val="00FD0072"/>
    <w:rsid w:val="00FD086B"/>
    <w:rsid w:val="00FD0A36"/>
    <w:rsid w:val="00FD0E72"/>
    <w:rsid w:val="00FD244C"/>
    <w:rsid w:val="00FD25B4"/>
    <w:rsid w:val="00FD28AA"/>
    <w:rsid w:val="00FD2C70"/>
    <w:rsid w:val="00FD3361"/>
    <w:rsid w:val="00FD3A53"/>
    <w:rsid w:val="00FD4495"/>
    <w:rsid w:val="00FD4A2D"/>
    <w:rsid w:val="00FD5027"/>
    <w:rsid w:val="00FD5133"/>
    <w:rsid w:val="00FD5C45"/>
    <w:rsid w:val="00FD5EDD"/>
    <w:rsid w:val="00FD6028"/>
    <w:rsid w:val="00FD602E"/>
    <w:rsid w:val="00FD65D5"/>
    <w:rsid w:val="00FD75F8"/>
    <w:rsid w:val="00FD7776"/>
    <w:rsid w:val="00FD7778"/>
    <w:rsid w:val="00FD77D9"/>
    <w:rsid w:val="00FD7C49"/>
    <w:rsid w:val="00FD7DFB"/>
    <w:rsid w:val="00FE0079"/>
    <w:rsid w:val="00FE0268"/>
    <w:rsid w:val="00FE0858"/>
    <w:rsid w:val="00FE0987"/>
    <w:rsid w:val="00FE1114"/>
    <w:rsid w:val="00FE146A"/>
    <w:rsid w:val="00FE155D"/>
    <w:rsid w:val="00FE187F"/>
    <w:rsid w:val="00FE1C50"/>
    <w:rsid w:val="00FE2729"/>
    <w:rsid w:val="00FE285A"/>
    <w:rsid w:val="00FE3297"/>
    <w:rsid w:val="00FE330B"/>
    <w:rsid w:val="00FE347A"/>
    <w:rsid w:val="00FE3668"/>
    <w:rsid w:val="00FE3A15"/>
    <w:rsid w:val="00FE3BF6"/>
    <w:rsid w:val="00FE4029"/>
    <w:rsid w:val="00FE4268"/>
    <w:rsid w:val="00FE49EF"/>
    <w:rsid w:val="00FE4BD0"/>
    <w:rsid w:val="00FE55D4"/>
    <w:rsid w:val="00FE5859"/>
    <w:rsid w:val="00FE5D5C"/>
    <w:rsid w:val="00FE6297"/>
    <w:rsid w:val="00FE66F6"/>
    <w:rsid w:val="00FE706B"/>
    <w:rsid w:val="00FE724C"/>
    <w:rsid w:val="00FE7340"/>
    <w:rsid w:val="00FE753A"/>
    <w:rsid w:val="00FE7AAD"/>
    <w:rsid w:val="00FE7C74"/>
    <w:rsid w:val="00FE7C94"/>
    <w:rsid w:val="00FE7CC0"/>
    <w:rsid w:val="00FE7DC3"/>
    <w:rsid w:val="00FF0ECB"/>
    <w:rsid w:val="00FF0F0F"/>
    <w:rsid w:val="00FF116C"/>
    <w:rsid w:val="00FF2731"/>
    <w:rsid w:val="00FF281A"/>
    <w:rsid w:val="00FF29AC"/>
    <w:rsid w:val="00FF2F70"/>
    <w:rsid w:val="00FF310B"/>
    <w:rsid w:val="00FF31EE"/>
    <w:rsid w:val="00FF4531"/>
    <w:rsid w:val="00FF4E01"/>
    <w:rsid w:val="00FF4EE8"/>
    <w:rsid w:val="00FF53F6"/>
    <w:rsid w:val="00FF5439"/>
    <w:rsid w:val="00FF5851"/>
    <w:rsid w:val="00FF5A99"/>
    <w:rsid w:val="00FF5B07"/>
    <w:rsid w:val="00FF615F"/>
    <w:rsid w:val="00FF6258"/>
    <w:rsid w:val="00FF64A8"/>
    <w:rsid w:val="00FF6B9B"/>
    <w:rsid w:val="00FF6E0D"/>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basedOn w:val="a0"/>
    <w:next w:val="a0"/>
    <w:link w:val="ab"/>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0">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2">
    <w:name w:val="List Bullet 5"/>
    <w:basedOn w:val="41"/>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rFonts w:ascii="Times New Roman" w:eastAsia="宋体" w:hAnsi="Times New Roman"/>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link w:val="aa"/>
    <w:uiPriority w:val="99"/>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3.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A44CD4B-754D-460B-A144-19BBD0F55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11</Pages>
  <Words>4761</Words>
  <Characters>27138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121</cp:revision>
  <dcterms:created xsi:type="dcterms:W3CDTF">2022-11-02T09:45:00Z</dcterms:created>
  <dcterms:modified xsi:type="dcterms:W3CDTF">2022-11-04T08:44:00Z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